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CB5" w14:textId="77777777" w:rsidR="009372FF" w:rsidRPr="00931082" w:rsidRDefault="009372FF" w:rsidP="009372FF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372FF" w:rsidRPr="00BB25AB" w14:paraId="770F744F" w14:textId="77777777" w:rsidTr="00A84E19">
        <w:tc>
          <w:tcPr>
            <w:tcW w:w="9351" w:type="dxa"/>
            <w:shd w:val="clear" w:color="auto" w:fill="auto"/>
          </w:tcPr>
          <w:p w14:paraId="033AE57C" w14:textId="77777777" w:rsidR="00235AE7" w:rsidRPr="00235AE7" w:rsidRDefault="00235AE7" w:rsidP="00235AE7">
            <w:pPr>
              <w:tabs>
                <w:tab w:val="left" w:pos="874"/>
              </w:tabs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D3FFB0" w14:textId="77777777" w:rsidR="008B5ADD" w:rsidRPr="008B5ADD" w:rsidRDefault="009372FF" w:rsidP="008B5ADD">
            <w:pPr>
              <w:numPr>
                <w:ilvl w:val="0"/>
                <w:numId w:val="5"/>
              </w:numPr>
              <w:tabs>
                <w:tab w:val="left" w:pos="87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B5AD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Purpose and objective</w:t>
            </w:r>
          </w:p>
          <w:p w14:paraId="689A25F6" w14:textId="77777777" w:rsidR="00E64531" w:rsidRDefault="00D51694" w:rsidP="00E64531">
            <w:pPr>
              <w:pStyle w:val="Listenabsatz"/>
              <w:tabs>
                <w:tab w:val="left" w:pos="874"/>
              </w:tabs>
              <w:ind w:left="360"/>
              <w:rPr>
                <w:rFonts w:cs="Arial"/>
                <w:sz w:val="20"/>
                <w:szCs w:val="20"/>
                <w:lang w:val="en-US"/>
              </w:rPr>
            </w:pPr>
            <w:r w:rsidRPr="008B5ADD">
              <w:rPr>
                <w:rFonts w:cs="Arial"/>
                <w:sz w:val="20"/>
                <w:szCs w:val="20"/>
                <w:lang w:val="en-US"/>
              </w:rPr>
              <w:t xml:space="preserve">These specifications regulate the </w:t>
            </w:r>
            <w:r w:rsidR="00C53012" w:rsidRPr="008B5ADD">
              <w:rPr>
                <w:rFonts w:cs="Arial"/>
                <w:sz w:val="20"/>
                <w:szCs w:val="20"/>
                <w:lang w:val="en-US"/>
              </w:rPr>
              <w:t xml:space="preserve">duties </w:t>
            </w:r>
            <w:r w:rsidR="00983615" w:rsidRPr="008B5ADD">
              <w:rPr>
                <w:rFonts w:cs="Arial"/>
                <w:sz w:val="20"/>
                <w:szCs w:val="20"/>
                <w:lang w:val="en-US"/>
              </w:rPr>
              <w:t xml:space="preserve">and obligations for </w:t>
            </w:r>
            <w:r w:rsidR="008B5ADD">
              <w:rPr>
                <w:rFonts w:cs="Arial"/>
                <w:sz w:val="20"/>
                <w:szCs w:val="20"/>
                <w:lang w:val="en-US"/>
              </w:rPr>
              <w:t>all</w:t>
            </w:r>
            <w:r w:rsidR="00E64531">
              <w:rPr>
                <w:rFonts w:cs="Arial"/>
                <w:sz w:val="20"/>
                <w:szCs w:val="20"/>
                <w:lang w:val="en-US"/>
              </w:rPr>
              <w:t xml:space="preserve"> t</w:t>
            </w:r>
            <w:r w:rsidR="00983615" w:rsidRPr="008B5ADD">
              <w:rPr>
                <w:rFonts w:cs="Arial"/>
                <w:sz w:val="20"/>
                <w:szCs w:val="20"/>
                <w:lang w:val="en-US"/>
              </w:rPr>
              <w:t xml:space="preserve">he </w:t>
            </w:r>
            <w:r w:rsidR="0078392E" w:rsidRPr="008B5ADD">
              <w:rPr>
                <w:rFonts w:cs="Arial"/>
                <w:sz w:val="20"/>
                <w:szCs w:val="20"/>
                <w:lang w:val="en-US"/>
              </w:rPr>
              <w:t xml:space="preserve">TEAMS </w:t>
            </w:r>
            <w:r w:rsidR="00983615" w:rsidRPr="008B5ADD">
              <w:rPr>
                <w:rFonts w:cs="Arial"/>
                <w:sz w:val="20"/>
                <w:szCs w:val="20"/>
                <w:lang w:val="en-US"/>
              </w:rPr>
              <w:t>during and after</w:t>
            </w:r>
            <w:r w:rsidR="008B5ADD" w:rsidRPr="008B5ADD">
              <w:rPr>
                <w:rFonts w:cs="Arial"/>
                <w:sz w:val="20"/>
                <w:szCs w:val="20"/>
                <w:lang w:val="en-US"/>
              </w:rPr>
              <w:t xml:space="preserve"> the </w:t>
            </w:r>
            <w:bookmarkStart w:id="0" w:name="_Hlk67751409"/>
            <w:r w:rsidR="008B5ADD" w:rsidRPr="008B5ADD">
              <w:rPr>
                <w:rFonts w:cs="Arial"/>
                <w:sz w:val="20"/>
                <w:szCs w:val="20"/>
                <w:lang w:val="en-US"/>
              </w:rPr>
              <w:t>Final Olympia Qualifications Regatta (FOQR) and the World Rowing Cup II (WRC)</w:t>
            </w:r>
            <w:r w:rsidR="00983615" w:rsidRPr="008B5ADD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bookmarkEnd w:id="0"/>
            <w:r w:rsidR="00983615" w:rsidRPr="008B5ADD">
              <w:rPr>
                <w:rFonts w:cs="Arial"/>
                <w:sz w:val="20"/>
                <w:szCs w:val="20"/>
                <w:lang w:val="en-US"/>
              </w:rPr>
              <w:t xml:space="preserve">The duty specification is </w:t>
            </w:r>
            <w:r w:rsidR="003E7E6E" w:rsidRPr="008B5ADD">
              <w:rPr>
                <w:rFonts w:cs="Arial"/>
                <w:sz w:val="20"/>
                <w:szCs w:val="20"/>
                <w:lang w:val="en-US"/>
              </w:rPr>
              <w:t>considered as a guideline and must be complied with</w:t>
            </w:r>
            <w:r w:rsidR="00E64531">
              <w:rPr>
                <w:rFonts w:cs="Arial"/>
                <w:sz w:val="20"/>
                <w:szCs w:val="20"/>
                <w:lang w:val="en-US"/>
              </w:rPr>
              <w:t xml:space="preserve"> at all times</w:t>
            </w:r>
            <w:r w:rsidR="00BA10D5" w:rsidRPr="008B5ADD">
              <w:rPr>
                <w:rFonts w:cs="Arial"/>
                <w:sz w:val="20"/>
                <w:szCs w:val="20"/>
                <w:lang w:val="en-US"/>
              </w:rPr>
              <w:t xml:space="preserve">. The </w:t>
            </w:r>
            <w:r w:rsidR="003E7E6E" w:rsidRPr="008B5ADD">
              <w:rPr>
                <w:rFonts w:cs="Arial"/>
                <w:sz w:val="20"/>
                <w:szCs w:val="20"/>
                <w:lang w:val="en-US"/>
              </w:rPr>
              <w:t xml:space="preserve">instructions of </w:t>
            </w:r>
            <w:r w:rsidR="00E64531">
              <w:rPr>
                <w:rFonts w:cs="Arial"/>
                <w:sz w:val="20"/>
                <w:szCs w:val="20"/>
                <w:lang w:val="en-US"/>
              </w:rPr>
              <w:t>world rowing, the OC and its volunteers a</w:t>
            </w:r>
            <w:r w:rsidR="00BA10D5" w:rsidRPr="008B5ADD">
              <w:rPr>
                <w:rFonts w:cs="Arial"/>
                <w:sz w:val="20"/>
                <w:szCs w:val="20"/>
                <w:lang w:val="en-US"/>
              </w:rPr>
              <w:t xml:space="preserve">re </w:t>
            </w:r>
            <w:r w:rsidR="00B871AC" w:rsidRPr="008B5ADD">
              <w:rPr>
                <w:rFonts w:cs="Arial"/>
                <w:sz w:val="20"/>
                <w:szCs w:val="20"/>
                <w:lang w:val="en-US"/>
              </w:rPr>
              <w:t xml:space="preserve">to be </w:t>
            </w:r>
            <w:r w:rsidR="003E7E6E" w:rsidRPr="008B5ADD">
              <w:rPr>
                <w:rFonts w:cs="Arial"/>
                <w:sz w:val="20"/>
                <w:szCs w:val="20"/>
                <w:lang w:val="en-US"/>
              </w:rPr>
              <w:t>observed and followed</w:t>
            </w:r>
            <w:r w:rsidR="00E64531">
              <w:rPr>
                <w:rFonts w:cs="Arial"/>
                <w:sz w:val="20"/>
                <w:szCs w:val="20"/>
                <w:lang w:val="en-US"/>
              </w:rPr>
              <w:t xml:space="preserve"> strictly</w:t>
            </w:r>
            <w:r w:rsidR="003E7E6E" w:rsidRPr="008B5ADD">
              <w:rPr>
                <w:rFonts w:cs="Arial"/>
                <w:sz w:val="20"/>
                <w:szCs w:val="20"/>
                <w:lang w:val="en-US"/>
              </w:rPr>
              <w:t xml:space="preserve">. Non-compliance or failure to follow the instructions and </w:t>
            </w:r>
            <w:r w:rsidR="0054742A" w:rsidRPr="008B5ADD">
              <w:rPr>
                <w:rFonts w:cs="Arial"/>
                <w:sz w:val="20"/>
                <w:szCs w:val="20"/>
                <w:lang w:val="en-US"/>
              </w:rPr>
              <w:t xml:space="preserve">requirements will </w:t>
            </w:r>
            <w:r w:rsidR="00B871AC" w:rsidRPr="008B5ADD">
              <w:rPr>
                <w:rFonts w:cs="Arial"/>
                <w:sz w:val="20"/>
                <w:szCs w:val="20"/>
                <w:lang w:val="en-US"/>
              </w:rPr>
              <w:t>result in a ban from the site.</w:t>
            </w:r>
          </w:p>
          <w:p w14:paraId="7DCDB83C" w14:textId="77777777" w:rsidR="00E64531" w:rsidRDefault="009372FF" w:rsidP="00E64531">
            <w:pPr>
              <w:pStyle w:val="Listenabsatz"/>
              <w:tabs>
                <w:tab w:val="left" w:pos="737"/>
              </w:tabs>
              <w:ind w:left="360"/>
              <w:rPr>
                <w:rFonts w:cs="Arial"/>
                <w:sz w:val="20"/>
                <w:szCs w:val="20"/>
                <w:lang w:val="en-US"/>
              </w:rPr>
            </w:pPr>
            <w:r w:rsidRPr="006001A2">
              <w:rPr>
                <w:rFonts w:cs="Arial"/>
                <w:sz w:val="20"/>
                <w:szCs w:val="20"/>
                <w:lang w:val="en-US"/>
              </w:rPr>
              <w:br/>
            </w:r>
            <w:r w:rsidRPr="006001A2">
              <w:rPr>
                <w:rFonts w:cs="Arial"/>
                <w:i/>
                <w:sz w:val="20"/>
                <w:szCs w:val="20"/>
                <w:lang w:val="en-US"/>
              </w:rPr>
              <w:t>Objective:</w:t>
            </w:r>
            <w:r w:rsidRPr="006001A2">
              <w:rPr>
                <w:rFonts w:cs="Arial"/>
                <w:sz w:val="20"/>
                <w:szCs w:val="20"/>
                <w:lang w:val="en-US"/>
              </w:rPr>
              <w:br/>
            </w:r>
            <w:r w:rsidR="00E20CCF"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D372FC" w:rsidRPr="006001A2">
              <w:rPr>
                <w:rFonts w:cs="Arial"/>
                <w:sz w:val="20"/>
                <w:szCs w:val="20"/>
                <w:lang w:val="en-US"/>
              </w:rPr>
              <w:tab/>
            </w:r>
            <w:r w:rsidRPr="006001A2">
              <w:rPr>
                <w:rFonts w:cs="Arial"/>
                <w:sz w:val="20"/>
                <w:szCs w:val="20"/>
                <w:lang w:val="en-US"/>
              </w:rPr>
              <w:t xml:space="preserve">Ensure that, </w:t>
            </w:r>
            <w:r w:rsidR="00E17310" w:rsidRPr="006001A2">
              <w:rPr>
                <w:rFonts w:cs="Arial"/>
                <w:sz w:val="20"/>
                <w:szCs w:val="20"/>
                <w:lang w:val="en-US"/>
              </w:rPr>
              <w:t xml:space="preserve">in accordance with the recommendations of the </w:t>
            </w:r>
            <w:hyperlink r:id="rId11" w:history="1">
              <w:r w:rsidR="00E17310" w:rsidRPr="006001A2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 xml:space="preserve">FOPH </w:t>
              </w:r>
            </w:hyperlink>
            <w:r w:rsidR="00B871AC" w:rsidRPr="006001A2">
              <w:rPr>
                <w:rFonts w:cs="Arial"/>
                <w:sz w:val="20"/>
                <w:szCs w:val="20"/>
                <w:lang w:val="en-US"/>
              </w:rPr>
              <w:t xml:space="preserve">and the </w:t>
            </w:r>
            <w:r w:rsidR="00E64531">
              <w:rPr>
                <w:rFonts w:cs="Arial"/>
                <w:sz w:val="20"/>
                <w:szCs w:val="20"/>
                <w:lang w:val="en-US"/>
              </w:rPr>
              <w:t xml:space="preserve">local </w:t>
            </w:r>
            <w:r w:rsidR="00B871AC" w:rsidRPr="006001A2">
              <w:rPr>
                <w:rFonts w:cs="Arial"/>
                <w:sz w:val="20"/>
                <w:szCs w:val="20"/>
                <w:lang w:val="en-US"/>
              </w:rPr>
              <w:t xml:space="preserve">authorities, the </w:t>
            </w:r>
            <w:r w:rsidR="00E64531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7A4D82CC" w14:textId="1518244E" w:rsidR="00B72194" w:rsidRPr="006001A2" w:rsidRDefault="00E64531" w:rsidP="00E64531">
            <w:pPr>
              <w:pStyle w:val="Listenabsatz"/>
              <w:tabs>
                <w:tab w:val="left" w:pos="737"/>
              </w:tabs>
              <w:spacing w:after="0"/>
              <w:ind w:left="3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the </w:t>
            </w:r>
            <w:r w:rsidR="00B871AC" w:rsidRPr="006001A2">
              <w:rPr>
                <w:rFonts w:cs="Arial"/>
                <w:sz w:val="20"/>
                <w:szCs w:val="20"/>
                <w:lang w:val="en-US"/>
              </w:rPr>
              <w:t xml:space="preserve">event can be </w:t>
            </w:r>
            <w:r>
              <w:rPr>
                <w:rFonts w:cs="Arial"/>
                <w:sz w:val="20"/>
                <w:szCs w:val="20"/>
                <w:lang w:val="en-US"/>
              </w:rPr>
              <w:t>staged without incidence.</w:t>
            </w:r>
            <w:r w:rsidR="00B871AC" w:rsidRPr="006001A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38E2059C" w14:textId="77777777" w:rsidR="00E64531" w:rsidRDefault="00801E14" w:rsidP="00E64531">
            <w:pPr>
              <w:tabs>
                <w:tab w:val="left" w:pos="737"/>
              </w:tabs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E64531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That TEAMS comply with applicable protective measures and regulations</w:t>
            </w:r>
            <w:r w:rsidR="00E64531">
              <w:rPr>
                <w:rFonts w:asciiTheme="minorHAnsi" w:hAnsiTheme="minorHAnsi" w:cs="Arial"/>
                <w:sz w:val="20"/>
                <w:szCs w:val="20"/>
                <w:lang w:val="en-US"/>
              </w:rPr>
              <w:t>, especially the c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ompliance </w:t>
            </w:r>
          </w:p>
          <w:p w14:paraId="02538FBB" w14:textId="51FDFF4C" w:rsidR="00801E14" w:rsidRPr="006001A2" w:rsidRDefault="00E64531" w:rsidP="00E64531">
            <w:pPr>
              <w:tabs>
                <w:tab w:val="left" w:pos="737"/>
              </w:tabs>
              <w:ind w:left="360"/>
              <w:rPr>
                <w:rFonts w:asciiTheme="minorHAnsi" w:hAnsiTheme="minorHAnsi" w:cs="Arial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801E14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with the applicable </w:t>
            </w:r>
            <w:hyperlink r:id="rId12" w:history="1">
              <w:r w:rsidR="00801E14" w:rsidRPr="006001A2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rules of hygiene and conduct</w:t>
              </w:r>
            </w:hyperlink>
          </w:p>
          <w:p w14:paraId="53F54B6C" w14:textId="13B0674C" w:rsidR="00B871AC" w:rsidRPr="006001A2" w:rsidRDefault="00E20CCF" w:rsidP="00E64531">
            <w:pPr>
              <w:tabs>
                <w:tab w:val="left" w:pos="737"/>
              </w:tabs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D372FC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B72194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Prevent the spread of the SARS-CoV-2 virus and break transmission chains.</w:t>
            </w:r>
          </w:p>
          <w:p w14:paraId="79763936" w14:textId="56930435" w:rsidR="009372FF" w:rsidRPr="006001A2" w:rsidRDefault="009372FF" w:rsidP="00E64531">
            <w:pPr>
              <w:tabs>
                <w:tab w:val="left" w:pos="737"/>
              </w:tabs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77DCAF2" w14:textId="3CC662D6" w:rsidR="009372FF" w:rsidRPr="009372FF" w:rsidRDefault="009372FF" w:rsidP="009372F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Abbreviations</w:t>
            </w:r>
            <w:proofErr w:type="spellEnd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terms</w:t>
            </w:r>
            <w:proofErr w:type="spellEnd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372FF">
              <w:rPr>
                <w:rFonts w:asciiTheme="minorHAnsi" w:hAnsiTheme="minorHAnsi" w:cs="Arial"/>
                <w:b/>
                <w:sz w:val="20"/>
                <w:szCs w:val="20"/>
              </w:rPr>
              <w:t>used</w:t>
            </w:r>
            <w:proofErr w:type="spellEnd"/>
          </w:p>
          <w:p w14:paraId="03DB19DB" w14:textId="1395270A" w:rsidR="00334B14" w:rsidRPr="00700933" w:rsidRDefault="00334B14" w:rsidP="00700933">
            <w:pPr>
              <w:ind w:left="360"/>
              <w:rPr>
                <w:rFonts w:asciiTheme="minorHAnsi" w:hAnsiTheme="minorHAnsi" w:cs="Arial"/>
                <w:color w:val="0563C1" w:themeColor="hyperlink"/>
                <w:sz w:val="20"/>
                <w:szCs w:val="20"/>
                <w:u w:val="single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  <w:t>FOPH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hyperlink r:id="rId13" w:history="1">
              <w:r w:rsidRPr="006001A2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Federal Office of Public Health</w:t>
              </w:r>
            </w:hyperlink>
          </w:p>
          <w:p w14:paraId="207D2F21" w14:textId="77777777" w:rsidR="009372FF" w:rsidRPr="00BB25AB" w:rsidRDefault="009372FF" w:rsidP="005766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7D85CDAA" w14:textId="2D194059" w:rsidR="009372FF" w:rsidRPr="006001A2" w:rsidRDefault="009372FF" w:rsidP="009372FF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01A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Applicable documents</w:t>
            </w:r>
            <w:r w:rsidRPr="006001A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br/>
            </w:r>
            <w:bookmarkStart w:id="1" w:name="OLE_LINK10"/>
            <w:bookmarkStart w:id="2" w:name="OLE_LINK11"/>
            <w:r w:rsidR="00E20CCF"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E20CCF" w:rsidRPr="006001A2">
              <w:rPr>
                <w:rFonts w:ascii="Webdings" w:hAnsi="Webdings" w:cs="Arial"/>
                <w:color w:val="0070C0"/>
                <w:sz w:val="20"/>
                <w:szCs w:val="20"/>
                <w:lang w:val="en-US"/>
              </w:rPr>
              <w:tab/>
            </w:r>
            <w:bookmarkEnd w:id="1"/>
            <w:bookmarkEnd w:id="2"/>
            <w:r w:rsidR="00B672CE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COVID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protection concept </w:t>
            </w:r>
            <w:r w:rsidR="009F6D13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LUCERENE REGATTA 2021 </w:t>
            </w:r>
            <w:r w:rsidR="00D84D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including the annexes</w:t>
            </w:r>
          </w:p>
          <w:p w14:paraId="112FFA4E" w14:textId="06B018C1" w:rsidR="009372FF" w:rsidRPr="006001A2" w:rsidRDefault="00E20CCF" w:rsidP="00F06235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F06235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700933">
              <w:rPr>
                <w:rFonts w:asciiTheme="minorHAnsi" w:hAnsiTheme="minorHAnsi" w:cs="Arial"/>
                <w:sz w:val="20"/>
                <w:szCs w:val="20"/>
                <w:lang w:val="en-US"/>
              </w:rPr>
              <w:t>c</w:t>
            </w:r>
            <w:r w:rsidR="00F06235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urrent specifications of the </w:t>
            </w:r>
            <w:hyperlink r:id="rId14" w:history="1">
              <w:r w:rsidR="00700933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FOPH</w:t>
              </w:r>
            </w:hyperlink>
          </w:p>
          <w:p w14:paraId="3AC4144D" w14:textId="24F0618E" w:rsidR="00F06235" w:rsidRPr="006001A2" w:rsidRDefault="00E20CCF" w:rsidP="00F06235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bookmarkStart w:id="3" w:name="OLE_LINK5"/>
            <w:bookmarkStart w:id="4" w:name="OLE_LINK6"/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="00F06235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bookmarkEnd w:id="3"/>
            <w:bookmarkEnd w:id="4"/>
            <w:r w:rsidR="00F06235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current requirements of the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canton / municipality</w:t>
            </w:r>
          </w:p>
          <w:p w14:paraId="34DB56A2" w14:textId="5600AB69" w:rsidR="00F917D5" w:rsidRPr="006001A2" w:rsidRDefault="00F917D5" w:rsidP="00F06235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bookmarkStart w:id="5" w:name="OLE_LINK12"/>
            <w:bookmarkStart w:id="6" w:name="OLE_LINK13"/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334B14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current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safety concepts of </w:t>
            </w:r>
            <w:r w:rsidR="00334B14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the event</w:t>
            </w:r>
          </w:p>
          <w:bookmarkEnd w:id="5"/>
          <w:bookmarkEnd w:id="6"/>
          <w:p w14:paraId="6894F83D" w14:textId="791E3D50" w:rsidR="00BF70A4" w:rsidRPr="00BF70A4" w:rsidRDefault="00BF70A4" w:rsidP="00F06235">
            <w:pPr>
              <w:ind w:left="360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BF70A4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List not exhaustive</w:t>
            </w:r>
          </w:p>
          <w:p w14:paraId="349DDC81" w14:textId="2721105D" w:rsidR="00D84D48" w:rsidRDefault="00D84D48" w:rsidP="00F06235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E05349" w14:textId="77777777" w:rsidR="00D84D48" w:rsidRPr="00D84D48" w:rsidRDefault="00D84D48" w:rsidP="00D84D4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4D48">
              <w:rPr>
                <w:rFonts w:asciiTheme="minorHAnsi" w:hAnsiTheme="minorHAnsi" w:cs="Arial"/>
                <w:b/>
                <w:sz w:val="20"/>
                <w:szCs w:val="20"/>
              </w:rPr>
              <w:t>Duty to inform</w:t>
            </w:r>
          </w:p>
          <w:p w14:paraId="20BA51CF" w14:textId="64A77BEC" w:rsidR="00D84D48" w:rsidRPr="006001A2" w:rsidRDefault="00A00732" w:rsidP="00D84D48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TEAMS </w:t>
            </w:r>
            <w:r w:rsidR="00D84D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must register </w:t>
            </w:r>
            <w:r w:rsidR="006416B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all </w:t>
            </w:r>
            <w:r w:rsidR="007009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members </w:t>
            </w:r>
            <w:r w:rsidR="00700933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advance </w:t>
            </w:r>
            <w:r w:rsidR="00700933">
              <w:rPr>
                <w:rFonts w:asciiTheme="minorHAnsi" w:hAnsiTheme="minorHAnsi" w:cs="Arial"/>
                <w:sz w:val="20"/>
                <w:szCs w:val="20"/>
                <w:lang w:val="en-US"/>
              </w:rPr>
              <w:t>for</w:t>
            </w:r>
            <w:r w:rsidR="00D84D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accredit</w:t>
            </w:r>
            <w:r w:rsidR="00700933">
              <w:rPr>
                <w:rFonts w:asciiTheme="minorHAnsi" w:hAnsiTheme="minorHAnsi" w:cs="Arial"/>
                <w:sz w:val="20"/>
                <w:szCs w:val="20"/>
                <w:lang w:val="en-US"/>
              </w:rPr>
              <w:t>ation</w:t>
            </w:r>
            <w:r w:rsidR="00D84D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by </w:t>
            </w:r>
            <w:r w:rsidR="00700933">
              <w:rPr>
                <w:rFonts w:asciiTheme="minorHAnsi" w:hAnsiTheme="minorHAnsi" w:cs="Arial"/>
                <w:sz w:val="20"/>
                <w:szCs w:val="20"/>
                <w:lang w:val="en-US"/>
              </w:rPr>
              <w:t>world rowing/OC</w:t>
            </w:r>
            <w:r w:rsidR="00D84D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 w:rsidR="00700933">
              <w:rPr>
                <w:rFonts w:asciiTheme="minorHAnsi" w:hAnsiTheme="minorHAnsi" w:cs="Arial"/>
                <w:sz w:val="20"/>
                <w:szCs w:val="20"/>
                <w:lang w:val="en-US"/>
              </w:rPr>
              <w:t>TEAM m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embers who are </w:t>
            </w:r>
            <w:r w:rsidR="00D84D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not accredited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</w:t>
            </w:r>
            <w:r w:rsidR="00D84D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no access to the event area.</w:t>
            </w:r>
          </w:p>
          <w:p w14:paraId="21AC6BEF" w14:textId="6EB5659F" w:rsidR="00D84D48" w:rsidRPr="002F27AA" w:rsidRDefault="00D84D48" w:rsidP="002F27AA">
            <w:pPr>
              <w:ind w:left="360" w:firstLine="7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086EA3" w14:textId="00C96350" w:rsidR="00D84D48" w:rsidRPr="002F27AA" w:rsidRDefault="00700933" w:rsidP="00BA10D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TEAM m</w:t>
            </w:r>
            <w:r w:rsidR="00A00732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embers who develop </w:t>
            </w:r>
            <w:r w:rsidR="00D84D48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symptoms of the disease </w:t>
            </w:r>
            <w:r w:rsidR="00A00732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must be </w:t>
            </w:r>
            <w:r w:rsidR="00D84D48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reported immediately to the </w:t>
            </w:r>
            <w:r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Covid-Officer of the OC</w:t>
            </w:r>
            <w:r w:rsidR="00D84D48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="00BA10D5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Furthermore, the affected person must immediately undergo a </w:t>
            </w:r>
            <w:hyperlink r:id="rId15" w:history="1">
              <w:r w:rsidR="00BA10D5" w:rsidRPr="002F27A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 xml:space="preserve">PCR test </w:t>
              </w:r>
            </w:hyperlink>
            <w:r w:rsidR="002F27AA" w:rsidRPr="002F27AA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n-US"/>
              </w:rPr>
              <w:t>at a test facility selected</w:t>
            </w:r>
            <w:r w:rsidR="002F27AA" w:rsidRPr="002F27AA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F27AA" w:rsidRPr="002F27AA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  <w:lang w:val="en-US"/>
              </w:rPr>
              <w:t xml:space="preserve">by the Covid-Officer </w:t>
            </w:r>
            <w:r w:rsidR="002F27AA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of</w:t>
            </w:r>
            <w:r w:rsidR="002F27AA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 </w:t>
            </w:r>
            <w:r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site</w:t>
            </w:r>
            <w:r w:rsidR="005A13CC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A10D5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behave according to the requirements of the </w:t>
            </w:r>
            <w:hyperlink r:id="rId16" w:anchor="165555895" w:history="1">
              <w:r w:rsidR="00BA10D5" w:rsidRPr="002F27AA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FOPH.</w:t>
              </w:r>
            </w:hyperlink>
            <w:r w:rsidR="00BA10D5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After receiving the test result, the</w:t>
            </w:r>
            <w:r w:rsidR="002F27AA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Covid-Officer</w:t>
            </w:r>
            <w:r w:rsidR="00BA10D5" w:rsidRPr="002F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must be informed immediately so that any necessary measures can be taken.</w:t>
            </w:r>
          </w:p>
          <w:p w14:paraId="55E1E0DA" w14:textId="557BE136" w:rsidR="00931082" w:rsidRPr="002F27AA" w:rsidRDefault="00931082" w:rsidP="00BA10D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2E2ED85" w14:textId="4B4DD948" w:rsidR="00931082" w:rsidRDefault="00931082" w:rsidP="00931082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Behavioral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basics</w:t>
            </w:r>
            <w:proofErr w:type="spellEnd"/>
          </w:p>
          <w:p w14:paraId="28756D99" w14:textId="77777777" w:rsidR="002041E0" w:rsidRDefault="00931082" w:rsidP="002041E0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A0073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TEAM</w:t>
            </w:r>
            <w:r w:rsidR="002F27A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0073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managers </w:t>
            </w:r>
            <w:r w:rsidR="00AB1A73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ensure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:</w:t>
            </w:r>
          </w:p>
          <w:p w14:paraId="71679C25" w14:textId="5E508CDF" w:rsidR="00E074A8" w:rsidRPr="006001A2" w:rsidRDefault="002041E0" w:rsidP="002041E0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93108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that </w:t>
            </w:r>
            <w:r w:rsidR="002F27AA">
              <w:rPr>
                <w:rFonts w:asciiTheme="minorHAnsi" w:hAnsiTheme="minorHAnsi" w:cs="Arial"/>
                <w:sz w:val="20"/>
                <w:szCs w:val="20"/>
                <w:lang w:val="en-US"/>
              </w:rPr>
              <w:t>their members are</w:t>
            </w:r>
            <w:r w:rsidR="0093108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healthy and adhere to </w:t>
            </w:r>
            <w:r w:rsidR="00006144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the</w:t>
            </w:r>
            <w:r w:rsidR="002F27A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006144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current and </w:t>
            </w:r>
            <w:r w:rsidR="00752B5B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applicable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752B5B" w:rsidRPr="006001A2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measures</w:t>
              </w:r>
            </w:hyperlink>
            <w:r w:rsidR="002F27AA" w:rsidRPr="002F27AA">
              <w:rPr>
                <w:rStyle w:val="Hyperlink"/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917D5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hyperlink r:id="rId18" w:history="1">
              <w:r w:rsidR="00F814C7" w:rsidRPr="006001A2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 xml:space="preserve"> regulations</w:t>
              </w:r>
              <w:r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;</w:t>
              </w:r>
            </w:hyperlink>
          </w:p>
          <w:p w14:paraId="6CD693FA" w14:textId="06DA40EF" w:rsidR="00F06235" w:rsidRPr="00FD467D" w:rsidRDefault="00931082" w:rsidP="00A00732">
            <w:pPr>
              <w:ind w:left="36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  <w:r w:rsidRPr="003515F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="Webdings" w:hAnsi="Webdings" w:cs="Arial"/>
                <w:color w:val="0070C0"/>
                <w:sz w:val="20"/>
                <w:szCs w:val="20"/>
                <w:lang w:val="en-US"/>
              </w:rPr>
              <w:tab/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that the personal accreditation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is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worn </w:t>
            </w:r>
            <w:r w:rsidR="00F917D5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visibly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at all times</w:t>
            </w:r>
            <w:r w:rsidR="00F917D5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C72380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presented 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at any control point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without 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being asked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;</w:t>
            </w:r>
          </w:p>
          <w:p w14:paraId="7DF9CB91" w14:textId="649F0FE8" w:rsidR="00FD467D" w:rsidRPr="00FD467D" w:rsidRDefault="00FD467D" w:rsidP="00A00732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1E79">
              <w:rPr>
                <w:rFonts w:ascii="Webdings" w:hAnsi="Webdings" w:cs="Arial"/>
                <w:i/>
                <w:iCs/>
                <w:color w:val="0070C0"/>
                <w:sz w:val="20"/>
                <w:szCs w:val="20"/>
                <w:lang w:val="en-US"/>
              </w:rPr>
              <w:tab/>
            </w:r>
            <w:r w:rsidRPr="00FD467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sym w:font="Wingdings" w:char="F0E0"/>
            </w:r>
            <w:r w:rsidRPr="00FD467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This applies also to drivers and other personal transporting boats and other material. They have to </w:t>
            </w:r>
            <w:r w:rsidRPr="00FD467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ab/>
              <w:t xml:space="preserve">      get their accreditation before approaching the boathouse area for unloading. </w:t>
            </w:r>
            <w:r w:rsidRPr="00FD46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781E58B" w14:textId="0B69E0BC" w:rsidR="00E074A8" w:rsidRPr="006001A2" w:rsidRDefault="00E074A8" w:rsidP="00E074A8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  <w:t xml:space="preserve">that all 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TEAM m</w:t>
            </w:r>
            <w:r w:rsidR="00A0073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embers comply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with the applicable </w:t>
            </w:r>
            <w:hyperlink r:id="rId19" w:history="1">
              <w:r w:rsidRPr="006001A2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rules of hygiene and conduct</w:t>
              </w:r>
            </w:hyperlink>
          </w:p>
          <w:p w14:paraId="11252EA1" w14:textId="1AFF95DF" w:rsidR="00E074A8" w:rsidRPr="006001A2" w:rsidRDefault="00E074A8" w:rsidP="00E074A8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that c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ases of illness 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are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reported immediately to </w:t>
            </w:r>
            <w:r w:rsidR="00F814C7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the organizer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such persons are prevented to enter 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  <w:t>the event area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;</w:t>
            </w:r>
          </w:p>
          <w:p w14:paraId="4C0AACAF" w14:textId="37A30459" w:rsidR="00A00732" w:rsidRPr="00BB25AB" w:rsidRDefault="00C72380" w:rsidP="006072AC">
            <w:pPr>
              <w:ind w:left="360"/>
              <w:rPr>
                <w:rStyle w:val="Hyperlink"/>
                <w:rFonts w:asciiTheme="minorHAnsi" w:hAnsiTheme="minorHAnsi" w:cs="Arial"/>
                <w:sz w:val="20"/>
                <w:szCs w:val="20"/>
                <w:lang w:val="en-US"/>
              </w:rPr>
            </w:pPr>
            <w:bookmarkStart w:id="7" w:name="OLE_LINK3"/>
            <w:bookmarkStart w:id="8" w:name="OLE_LINK4"/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bookmarkStart w:id="9" w:name="OLE_LINK1"/>
            <w:bookmarkStart w:id="10" w:name="OLE_LINK2"/>
            <w:bookmarkEnd w:id="7"/>
            <w:bookmarkEnd w:id="8"/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>that a</w:t>
            </w:r>
            <w:r w:rsidR="002B5EFE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ffected </w:t>
            </w:r>
            <w:r w:rsidR="002041E0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TEAM members 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>are</w:t>
            </w:r>
            <w:r w:rsidR="002B5EFE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comply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>ing</w:t>
            </w:r>
            <w:r w:rsidR="002B5EFE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with applicable instructions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behave according to the 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hyperlink r:id="rId20" w:history="1">
              <w:r w:rsidRPr="006001A2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instructions of the FOPH</w:t>
              </w:r>
              <w:r w:rsidR="00016328" w:rsidRPr="00016328">
                <w:rPr>
                  <w:rStyle w:val="Hyperlink"/>
                  <w:rFonts w:asciiTheme="minorHAnsi" w:hAnsiTheme="minorHAnsi" w:cs="Arial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016328"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t>an</w:t>
              </w:r>
              <w:r w:rsidR="00016328" w:rsidRPr="00016328"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t>d the Covid</w:t>
              </w:r>
              <w:r w:rsidR="00016328"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t>-</w:t>
              </w:r>
              <w:r w:rsidR="00016328" w:rsidRPr="00016328"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t>Officer of the OC</w:t>
              </w:r>
              <w:r w:rsidR="00016328"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t>;</w:t>
              </w:r>
              <w:r w:rsidRPr="00016328">
                <w:rPr>
                  <w:lang w:val="en-US"/>
                </w:rPr>
                <w:t xml:space="preserve"> </w:t>
              </w:r>
            </w:hyperlink>
            <w:bookmarkEnd w:id="9"/>
            <w:bookmarkEnd w:id="10"/>
          </w:p>
          <w:p w14:paraId="03EA90EB" w14:textId="58C63EE4" w:rsidR="00016328" w:rsidRDefault="00016328" w:rsidP="006072AC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4867A185" w14:textId="616516C8" w:rsidR="00016328" w:rsidRDefault="00016328" w:rsidP="006072AC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7E27E8D8" w14:textId="77777777" w:rsidR="00016328" w:rsidRPr="006001A2" w:rsidRDefault="00016328" w:rsidP="006072AC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8420C1C" w14:textId="05ECF55F" w:rsidR="00A00732" w:rsidRDefault="006072AC" w:rsidP="00FD467D">
            <w:pPr>
              <w:ind w:left="739" w:hanging="37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bookmarkStart w:id="11" w:name="OLE_LINK14"/>
            <w:bookmarkStart w:id="12" w:name="OLE_LINK15"/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bookmarkEnd w:id="11"/>
            <w:bookmarkEnd w:id="12"/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>that the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time spent on the event site is</w:t>
            </w:r>
            <w:r w:rsidR="00526F67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4D5439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kept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as short as possible. </w:t>
            </w:r>
            <w:r w:rsidR="004E04B5">
              <w:rPr>
                <w:rFonts w:asciiTheme="minorHAnsi" w:hAnsiTheme="minorHAnsi" w:cs="Arial"/>
                <w:sz w:val="20"/>
                <w:szCs w:val="20"/>
                <w:lang w:val="en-US"/>
              </w:rPr>
              <w:t>TEAM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embers are requested to visit the area only for training sessions and races. The time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spent on the event site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before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and after the</w:t>
            </w:r>
            <w:r w:rsidR="00016328">
              <w:rPr>
                <w:rFonts w:asciiTheme="minorHAnsi" w:hAnsiTheme="minorHAnsi" w:cs="Arial"/>
                <w:sz w:val="20"/>
                <w:szCs w:val="20"/>
                <w:lang w:val="en-US"/>
              </w:rPr>
              <w:t>se activities is</w:t>
            </w:r>
            <w:r w:rsidR="002F268F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to be kept as short as possible.</w:t>
            </w:r>
          </w:p>
          <w:p w14:paraId="78081EBA" w14:textId="52581733" w:rsidR="00BB25AB" w:rsidRPr="00BB25AB" w:rsidRDefault="00BB25AB" w:rsidP="00FD467D">
            <w:pPr>
              <w:ind w:left="739" w:hanging="37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0CCF">
              <w:rPr>
                <w:rFonts w:ascii="Webdings" w:hAnsi="Webdings" w:cs="Arial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that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TEAM members take the shortest/safest way to their accommodation and – if leaving their accommodation </w:t>
            </w:r>
            <w:r w:rsidR="004E04B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take utmost care not to get in contact with third parties. </w:t>
            </w:r>
          </w:p>
          <w:p w14:paraId="78A24C70" w14:textId="77777777" w:rsidR="009372FF" w:rsidRPr="006001A2" w:rsidRDefault="009372FF" w:rsidP="0057662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1C2C482B" w14:textId="7EA4C804" w:rsidR="009372FF" w:rsidRPr="00FC27D0" w:rsidRDefault="00FC27D0" w:rsidP="00422D1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7D0">
              <w:rPr>
                <w:rFonts w:asciiTheme="minorHAnsi" w:hAnsiTheme="minorHAnsi" w:cs="Arial"/>
                <w:b/>
                <w:sz w:val="20"/>
                <w:szCs w:val="20"/>
              </w:rPr>
              <w:t>Special</w:t>
            </w:r>
          </w:p>
          <w:p w14:paraId="1B510829" w14:textId="790CF57B" w:rsidR="00FD467D" w:rsidRPr="006001A2" w:rsidRDefault="00FC27D0" w:rsidP="00FD467D">
            <w:pPr>
              <w:ind w:left="3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It should be noted that the </w:t>
            </w:r>
            <w:r w:rsidR="000061F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freedom of movement is limited throughout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event area. 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>TEAM m</w:t>
            </w:r>
            <w:r w:rsidR="00A0073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embers 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>are only allowed to the boathouse zone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TEAM Members 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are 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not 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allowed to 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spend time at the </w:t>
            </w:r>
            <w:proofErr w:type="spellStart"/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>Rotsee</w:t>
            </w:r>
            <w:proofErr w:type="spellEnd"/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other than in the accredited event zone.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4E04B5">
              <w:rPr>
                <w:rFonts w:asciiTheme="minorHAnsi" w:hAnsiTheme="minorHAnsi" w:cs="Arial"/>
                <w:sz w:val="20"/>
                <w:szCs w:val="20"/>
                <w:lang w:val="en-US"/>
              </w:rPr>
              <w:t>TEAM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mem</w:t>
            </w:r>
            <w:r w:rsidR="00FD467D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bers who are 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seen 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at the </w:t>
            </w:r>
            <w:proofErr w:type="spellStart"/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>Rotsee</w:t>
            </w:r>
            <w:proofErr w:type="spellEnd"/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D467D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outside the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accredited 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boathouse </w:t>
            </w:r>
            <w:r w:rsidR="00FD467D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zone will be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D467D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expelled and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D467D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reported. The right to impose sanctions on 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TEAM </w:t>
            </w:r>
            <w:r w:rsidR="00FD467D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members who</w:t>
            </w:r>
            <w:r w:rsidR="00FD467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D467D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violate the rules is reserved.</w:t>
            </w:r>
          </w:p>
          <w:p w14:paraId="5F1782FC" w14:textId="0EB2C17F" w:rsidR="000F2B77" w:rsidRPr="006001A2" w:rsidRDefault="000F2B77" w:rsidP="00D84D48">
            <w:pPr>
              <w:ind w:left="36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13AA49A" w14:textId="04CBEA51" w:rsidR="009372FF" w:rsidRPr="006001A2" w:rsidRDefault="00714619" w:rsidP="00D84D48">
            <w:pPr>
              <w:ind w:left="36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access controls will be carried out strictly, the personnel of the access control </w:t>
            </w:r>
            <w:r w:rsidR="000F2B77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supervision services will be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instructed not to make any exceptions. The instructions of </w:t>
            </w:r>
            <w:r w:rsidR="00B11B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0F2B77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organizer's </w:t>
            </w:r>
            <w:r w:rsidR="00B11B48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staff </w:t>
            </w:r>
            <w:r w:rsidR="000F2B77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must be 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followed.</w:t>
            </w:r>
          </w:p>
          <w:p w14:paraId="4A56F3A5" w14:textId="77777777" w:rsidR="00D51CE9" w:rsidRPr="006001A2" w:rsidRDefault="00D51CE9" w:rsidP="00235AE7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3A2EEFF1" w14:textId="0B6B10A6" w:rsidR="00E074A8" w:rsidRPr="006001A2" w:rsidRDefault="00E074A8" w:rsidP="00D84D48">
            <w:pPr>
              <w:ind w:left="36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It should be noted that short-term accreditations will not always be possible. It is to be expected that at times the </w:t>
            </w:r>
            <w:r w:rsidR="00A00732"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>accreditation</w:t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bodies may be overloaded.</w:t>
            </w:r>
            <w:r w:rsidR="00602CA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  <w:p w14:paraId="2A25A66F" w14:textId="016EB0C4" w:rsidR="00F667B1" w:rsidRPr="006001A2" w:rsidRDefault="00F667B1" w:rsidP="00D84D48">
            <w:pPr>
              <w:ind w:left="36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14:paraId="0E800AC6" w14:textId="6F9E28DB" w:rsidR="00F667B1" w:rsidRPr="006001A2" w:rsidRDefault="00F667B1" w:rsidP="00B32367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001A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Links to rules of conduct and information from the FOPH</w:t>
            </w:r>
          </w:p>
          <w:p w14:paraId="21925D23" w14:textId="1E543A15" w:rsidR="00560235" w:rsidRPr="006001A2" w:rsidRDefault="00560235" w:rsidP="00560235">
            <w:pPr>
              <w:ind w:left="309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667B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ab/>
            </w:r>
            <w:r w:rsidRPr="006001A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Recommendations, measures and ordinances of the </w:t>
            </w:r>
            <w:hyperlink r:id="rId21" w:history="1">
              <w:r w:rsidRPr="006001A2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/>
                </w:rPr>
                <w:t>FOPH</w:t>
              </w:r>
            </w:hyperlink>
          </w:p>
          <w:p w14:paraId="1B8C0FF9" w14:textId="77777777" w:rsidR="00F667B1" w:rsidRPr="006001A2" w:rsidRDefault="00F667B1" w:rsidP="00F667B1">
            <w:pPr>
              <w:spacing w:before="100" w:beforeAutospacing="1" w:after="100" w:afterAutospacing="1"/>
              <w:ind w:left="30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67B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ab/>
            </w:r>
            <w:hyperlink r:id="rId22" w:history="1">
              <w:r w:rsidRPr="006001A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 xml:space="preserve">Hygiene and conduct rules of </w:t>
              </w:r>
            </w:hyperlink>
            <w:r w:rsidRPr="006001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FOPH</w:t>
            </w:r>
          </w:p>
          <w:p w14:paraId="5342E3D3" w14:textId="77777777" w:rsidR="00F667B1" w:rsidRPr="006001A2" w:rsidRDefault="00F667B1" w:rsidP="00F667B1">
            <w:pPr>
              <w:spacing w:before="100" w:beforeAutospacing="1" w:after="100" w:afterAutospacing="1"/>
              <w:ind w:left="306"/>
              <w:contextualSpacing/>
              <w:jc w:val="both"/>
              <w:rPr>
                <w:rStyle w:val="Hyperlink"/>
                <w:lang w:val="en-US"/>
              </w:rPr>
            </w:pPr>
            <w:r w:rsidRPr="00F667B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ab/>
            </w:r>
            <w:hyperlink r:id="rId23" w:history="1">
              <w:r w:rsidRPr="006001A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COVID-19: Quarantine instructions</w:t>
              </w:r>
            </w:hyperlink>
          </w:p>
          <w:p w14:paraId="157573C5" w14:textId="053B0A7B" w:rsidR="00F667B1" w:rsidRPr="006001A2" w:rsidRDefault="00F667B1" w:rsidP="00F667B1">
            <w:pPr>
              <w:spacing w:before="100" w:beforeAutospacing="1" w:after="100" w:afterAutospacing="1"/>
              <w:ind w:left="306"/>
              <w:contextualSpacing/>
              <w:jc w:val="both"/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67B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ab/>
            </w:r>
            <w:hyperlink r:id="rId24" w:history="1">
              <w:r w:rsidRPr="006001A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COVID-19: Instructions for isolation</w:t>
              </w:r>
            </w:hyperlink>
          </w:p>
          <w:p w14:paraId="450DB10D" w14:textId="476F8AB4" w:rsidR="00F667B1" w:rsidRPr="006001A2" w:rsidRDefault="00F667B1" w:rsidP="00F667B1">
            <w:pPr>
              <w:spacing w:before="100" w:beforeAutospacing="1" w:after="100" w:afterAutospacing="1"/>
              <w:ind w:left="306"/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F667B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ab/>
            </w:r>
            <w:hyperlink r:id="rId25">
              <w:r w:rsidRPr="006001A2">
                <w:rPr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t>Correct use of a hygiene mask</w:t>
              </w:r>
              <w:r w:rsidRPr="006001A2">
                <w:rPr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br/>
              </w:r>
            </w:hyperlink>
            <w:r w:rsidRPr="00F667B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sym w:font="Webdings" w:char="F034"/>
            </w:r>
            <w:r w:rsidRPr="006001A2"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  <w:tab/>
            </w:r>
            <w:hyperlink r:id="rId26">
              <w:r w:rsidRPr="006001A2">
                <w:rPr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t>Correct removal of disposable gloves</w:t>
              </w:r>
            </w:hyperlink>
          </w:p>
          <w:p w14:paraId="1D290544" w14:textId="77777777" w:rsidR="00560235" w:rsidRPr="006001A2" w:rsidRDefault="00560235" w:rsidP="00F667B1">
            <w:pPr>
              <w:spacing w:before="100" w:beforeAutospacing="1" w:after="100" w:afterAutospacing="1"/>
              <w:ind w:left="306"/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</w:p>
          <w:p w14:paraId="12C21108" w14:textId="117CFB66" w:rsidR="00560235" w:rsidRPr="006001A2" w:rsidRDefault="00560235" w:rsidP="00F667B1">
            <w:pPr>
              <w:spacing w:before="100" w:beforeAutospacing="1" w:after="100" w:afterAutospacing="1"/>
              <w:ind w:left="306"/>
              <w:contextualSpacing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pPr>
            <w:r w:rsidRPr="006001A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 xml:space="preserve">The list is not exhaustive, </w:t>
            </w:r>
            <w:r w:rsidR="00D51CE9" w:rsidRPr="006001A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 xml:space="preserve">always the </w:t>
            </w:r>
            <w:r w:rsidRPr="006001A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 xml:space="preserve">current </w:t>
            </w:r>
            <w:r w:rsidR="00D51CE9" w:rsidRPr="006001A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versions apply, which are used</w:t>
            </w:r>
            <w:r w:rsidR="00BF70A4" w:rsidRPr="006001A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!</w:t>
            </w:r>
          </w:p>
          <w:p w14:paraId="5426FEF2" w14:textId="044F47C3" w:rsidR="00BA10D5" w:rsidRPr="006001A2" w:rsidRDefault="00BA10D5" w:rsidP="0071461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735C88B6" w14:textId="77777777" w:rsidR="00FC27D0" w:rsidRPr="006001A2" w:rsidRDefault="00FC27D0" w:rsidP="00931082">
      <w:pPr>
        <w:rPr>
          <w:rFonts w:ascii="Webdings" w:hAnsi="Webdings" w:cs="Arial"/>
          <w:color w:val="0070C0"/>
          <w:sz w:val="20"/>
          <w:szCs w:val="20"/>
          <w:lang w:val="en-US"/>
        </w:rPr>
      </w:pPr>
    </w:p>
    <w:sectPr w:rsidR="00FC27D0" w:rsidRPr="006001A2" w:rsidSect="006001A2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381" w:right="1132" w:bottom="851" w:left="1418" w:header="709" w:footer="345" w:gutter="0"/>
      <w:cols w:space="708"/>
      <w:titlePg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7776" w14:textId="77777777" w:rsidR="00A90129" w:rsidRDefault="00A90129" w:rsidP="007015EF">
      <w:r>
        <w:separator/>
      </w:r>
    </w:p>
  </w:endnote>
  <w:endnote w:type="continuationSeparator" w:id="0">
    <w:p w14:paraId="0F860FEE" w14:textId="77777777" w:rsidR="00A90129" w:rsidRDefault="00A90129" w:rsidP="0070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ind Regular">
    <w:altName w:val="Mangal"/>
    <w:charset w:val="00"/>
    <w:family w:val="auto"/>
    <w:pitch w:val="variable"/>
    <w:sig w:usb0="00008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1247" w14:textId="57ECC55C" w:rsidR="00595416" w:rsidRPr="00595416" w:rsidRDefault="003109BB" w:rsidP="00595416">
    <w:pPr>
      <w:pStyle w:val="Fuzeile"/>
      <w:jc w:val="both"/>
      <w:rPr>
        <w:sz w:val="20"/>
        <w:szCs w:val="20"/>
        <w:lang w:val="en-US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 w:rsidRPr="006001A2">
      <w:rPr>
        <w:rFonts w:asciiTheme="minorHAnsi" w:hAnsiTheme="minorHAnsi" w:cstheme="minorHAnsi"/>
        <w:sz w:val="16"/>
        <w:szCs w:val="16"/>
        <w:lang w:val="en-US"/>
      </w:rPr>
      <w:instrText xml:space="preserve"> USERNAME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F917D5" w:rsidRPr="006001A2">
      <w:rPr>
        <w:rFonts w:asciiTheme="minorHAnsi" w:hAnsiTheme="minorHAnsi" w:cstheme="minorHAnsi"/>
        <w:noProof/>
        <w:sz w:val="16"/>
        <w:szCs w:val="16"/>
        <w:lang w:val="en-US"/>
      </w:rPr>
      <w:t xml:space="preserve">Marcel Hodel </w:t>
    </w:r>
    <w:r>
      <w:rPr>
        <w:rFonts w:asciiTheme="minorHAnsi" w:hAnsiTheme="minorHAnsi" w:cstheme="minorHAnsi"/>
        <w:sz w:val="16"/>
        <w:szCs w:val="16"/>
      </w:rPr>
      <w:fldChar w:fldCharType="end"/>
    </w:r>
    <w:r w:rsidRPr="006001A2">
      <w:rPr>
        <w:rFonts w:asciiTheme="minorHAnsi" w:hAnsiTheme="minorHAnsi" w:cstheme="minorHAnsi"/>
        <w:sz w:val="16"/>
        <w:szCs w:val="16"/>
        <w:lang w:val="en-US"/>
      </w:rPr>
      <w:t xml:space="preserve">/ </w:t>
    </w:r>
    <w:r w:rsidR="00C06C6E">
      <w:rPr>
        <w:rFonts w:asciiTheme="minorHAnsi" w:hAnsiTheme="minorHAnsi" w:cstheme="minorHAnsi"/>
        <w:sz w:val="16"/>
        <w:szCs w:val="16"/>
      </w:rPr>
      <w:fldChar w:fldCharType="begin"/>
    </w:r>
    <w:r w:rsidR="00C06C6E">
      <w:rPr>
        <w:rFonts w:asciiTheme="minorHAnsi" w:hAnsiTheme="minorHAnsi" w:cstheme="minorHAnsi"/>
        <w:sz w:val="16"/>
        <w:szCs w:val="16"/>
      </w:rPr>
      <w:instrText xml:space="preserve"> DATE \@ "dd.MM.yyyy" \* MERGEFORMAT </w:instrText>
    </w:r>
    <w:r w:rsidR="00C06C6E">
      <w:rPr>
        <w:rFonts w:asciiTheme="minorHAnsi" w:hAnsiTheme="minorHAnsi" w:cstheme="minorHAnsi"/>
        <w:sz w:val="16"/>
        <w:szCs w:val="16"/>
      </w:rPr>
      <w:fldChar w:fldCharType="separate"/>
    </w:r>
    <w:r w:rsidR="00EA1E79">
      <w:rPr>
        <w:rFonts w:asciiTheme="minorHAnsi" w:hAnsiTheme="minorHAnsi" w:cstheme="minorHAnsi"/>
        <w:noProof/>
        <w:sz w:val="16"/>
        <w:szCs w:val="16"/>
      </w:rPr>
      <w:t>07.04.2021</w:t>
    </w:r>
    <w:r w:rsidR="00C06C6E">
      <w:rPr>
        <w:rFonts w:asciiTheme="minorHAnsi" w:hAnsiTheme="minorHAnsi" w:cstheme="minorHAnsi"/>
        <w:sz w:val="16"/>
        <w:szCs w:val="16"/>
      </w:rPr>
      <w:fldChar w:fldCharType="end"/>
    </w:r>
    <w:r w:rsidR="00C06C6E" w:rsidRPr="006001A2">
      <w:rPr>
        <w:rFonts w:asciiTheme="minorHAnsi" w:hAnsiTheme="minorHAnsi" w:cstheme="minorHAnsi"/>
        <w:sz w:val="16"/>
        <w:szCs w:val="16"/>
        <w:lang w:val="en-US"/>
      </w:rPr>
      <w:t xml:space="preserve">/ </w:t>
    </w:r>
    <w:r w:rsidR="00C06C6E">
      <w:rPr>
        <w:rFonts w:asciiTheme="minorHAnsi" w:hAnsiTheme="minorHAnsi" w:cstheme="minorHAnsi"/>
        <w:sz w:val="16"/>
        <w:szCs w:val="16"/>
      </w:rPr>
      <w:fldChar w:fldCharType="begin"/>
    </w:r>
    <w:r w:rsidR="00C06C6E" w:rsidRPr="006001A2">
      <w:rPr>
        <w:rFonts w:asciiTheme="minorHAnsi" w:hAnsiTheme="minorHAnsi" w:cstheme="minorHAnsi"/>
        <w:sz w:val="16"/>
        <w:szCs w:val="16"/>
        <w:lang w:val="en-US"/>
      </w:rPr>
      <w:instrText xml:space="preserve"> FILENAME  \* MERGEFORMAT </w:instrText>
    </w:r>
    <w:r w:rsidR="00C06C6E">
      <w:rPr>
        <w:rFonts w:asciiTheme="minorHAnsi" w:hAnsiTheme="minorHAnsi" w:cstheme="minorHAnsi"/>
        <w:sz w:val="16"/>
        <w:szCs w:val="16"/>
      </w:rPr>
      <w:fldChar w:fldCharType="separate"/>
    </w:r>
    <w:r w:rsidR="00F917D5" w:rsidRPr="006001A2">
      <w:rPr>
        <w:rFonts w:asciiTheme="minorHAnsi" w:hAnsiTheme="minorHAnsi" w:cstheme="minorHAnsi"/>
        <w:noProof/>
        <w:sz w:val="16"/>
        <w:szCs w:val="16"/>
        <w:lang w:val="en-US"/>
      </w:rPr>
      <w:t xml:space="preserve">20210303 </w:t>
    </w:r>
    <w:r w:rsidR="004E04B5">
      <w:rPr>
        <w:rFonts w:asciiTheme="minorHAnsi" w:hAnsiTheme="minorHAnsi" w:cstheme="minorHAnsi"/>
        <w:noProof/>
        <w:sz w:val="16"/>
        <w:szCs w:val="16"/>
        <w:lang w:val="en-US"/>
      </w:rPr>
      <w:t>TEAM</w:t>
    </w:r>
    <w:r w:rsidR="00F917D5" w:rsidRPr="006001A2">
      <w:rPr>
        <w:rFonts w:asciiTheme="minorHAnsi" w:hAnsiTheme="minorHAnsi" w:cstheme="minorHAnsi"/>
        <w:noProof/>
        <w:sz w:val="16"/>
        <w:szCs w:val="16"/>
        <w:lang w:val="en-US"/>
      </w:rPr>
      <w:t xml:space="preserve"> </w:t>
    </w:r>
    <w:r w:rsidR="0059682F">
      <w:rPr>
        <w:rFonts w:asciiTheme="minorHAnsi" w:hAnsiTheme="minorHAnsi" w:cstheme="minorHAnsi"/>
        <w:noProof/>
        <w:sz w:val="16"/>
        <w:szCs w:val="16"/>
        <w:lang w:val="en-US"/>
      </w:rPr>
      <w:t xml:space="preserve">rules and </w:t>
    </w:r>
    <w:r w:rsidR="00F917D5" w:rsidRPr="006001A2">
      <w:rPr>
        <w:rFonts w:asciiTheme="minorHAnsi" w:hAnsiTheme="minorHAnsi" w:cstheme="minorHAnsi"/>
        <w:noProof/>
        <w:sz w:val="16"/>
        <w:szCs w:val="16"/>
        <w:lang w:val="en-US"/>
      </w:rPr>
      <w:t xml:space="preserve">specifications.docx </w:t>
    </w:r>
    <w:r w:rsidR="00C06C6E">
      <w:rPr>
        <w:rFonts w:asciiTheme="minorHAnsi" w:hAnsiTheme="minorHAnsi" w:cstheme="minorHAnsi"/>
        <w:sz w:val="16"/>
        <w:szCs w:val="16"/>
      </w:rPr>
      <w:fldChar w:fldCharType="end"/>
    </w:r>
    <w:r w:rsidR="00BA10D5" w:rsidRPr="006001A2">
      <w:rPr>
        <w:rFonts w:asciiTheme="minorHAnsi" w:hAnsiTheme="minorHAnsi" w:cstheme="minorHAnsi"/>
        <w:sz w:val="16"/>
        <w:szCs w:val="16"/>
        <w:lang w:val="en-US"/>
      </w:rPr>
      <w:t xml:space="preserve">/ </w:t>
    </w:r>
    <w:r w:rsidR="00595416" w:rsidRPr="006001A2">
      <w:rPr>
        <w:rFonts w:ascii="Segoe UI" w:hAnsi="Segoe UI" w:cs="Segoe UI"/>
        <w:noProof/>
        <w:color w:val="2F5496" w:themeColor="accent1" w:themeShade="BF"/>
        <w:sz w:val="20"/>
        <w:szCs w:val="20"/>
        <w:lang w:eastAsia="de-CH"/>
      </w:rPr>
      <w:drawing>
        <wp:anchor distT="0" distB="0" distL="114300" distR="114300" simplePos="0" relativeHeight="251667456" behindDoc="0" locked="0" layoutInCell="1" allowOverlap="1" wp14:anchorId="7669E0DD" wp14:editId="56E47485">
          <wp:simplePos x="0" y="0"/>
          <wp:positionH relativeFrom="margin">
            <wp:posOffset>5020310</wp:posOffset>
          </wp:positionH>
          <wp:positionV relativeFrom="paragraph">
            <wp:posOffset>-18415</wp:posOffset>
          </wp:positionV>
          <wp:extent cx="900000" cy="279323"/>
          <wp:effectExtent l="0" t="0" r="0" b="6985"/>
          <wp:wrapNone/>
          <wp:docPr id="9" name="Bild 1" descr="Integral Security_ 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al Security_ Safet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89" t="35708" r="16053" b="36255"/>
                  <a:stretch/>
                </pic:blipFill>
                <pic:spPr bwMode="auto">
                  <a:xfrm>
                    <a:off x="0" y="0"/>
                    <a:ext cx="900000" cy="279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416">
      <w:rPr>
        <w:rFonts w:asciiTheme="minorHAnsi" w:hAnsiTheme="minorHAnsi" w:cstheme="minorHAnsi"/>
        <w:sz w:val="16"/>
        <w:szCs w:val="16"/>
        <w:lang w:val="en-US"/>
      </w:rPr>
      <w:tab/>
      <w:t xml:space="preserve">                                                         </w:t>
    </w:r>
    <w:r w:rsidR="00595416">
      <w:rPr>
        <w:color w:val="2F5496" w:themeColor="accent1" w:themeShade="BF"/>
        <w:sz w:val="20"/>
        <w:szCs w:val="20"/>
        <w:lang w:val="en-US"/>
      </w:rPr>
      <w:t>a d</w:t>
    </w:r>
    <w:r w:rsidR="00595416" w:rsidRPr="00595416">
      <w:rPr>
        <w:color w:val="2F5496" w:themeColor="accent1" w:themeShade="BF"/>
        <w:sz w:val="20"/>
        <w:szCs w:val="20"/>
        <w:lang w:val="en-US"/>
      </w:rPr>
      <w:t xml:space="preserve">ocument of </w:t>
    </w:r>
  </w:p>
  <w:p w14:paraId="3D389F15" w14:textId="65512E4B" w:rsidR="007015EF" w:rsidRPr="006001A2" w:rsidRDefault="007015EF" w:rsidP="007015EF">
    <w:pPr>
      <w:pStyle w:val="Fuzeile"/>
      <w:tabs>
        <w:tab w:val="clear" w:pos="4536"/>
        <w:tab w:val="clear" w:pos="9072"/>
        <w:tab w:val="right" w:pos="9214"/>
      </w:tabs>
      <w:rPr>
        <w:rFonts w:asciiTheme="minorHAnsi" w:hAnsiTheme="minorHAnsi" w:cstheme="minorHAnsi"/>
        <w:sz w:val="16"/>
        <w:szCs w:val="16"/>
        <w:lang w:val="en-US"/>
      </w:rPr>
    </w:pPr>
    <w:r w:rsidRPr="006001A2">
      <w:rPr>
        <w:rFonts w:asciiTheme="minorHAnsi" w:hAnsiTheme="minorHAnsi" w:cstheme="minorHAnsi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730D" w14:textId="1DCD8D93" w:rsidR="006001A2" w:rsidRPr="006001A2" w:rsidRDefault="006001A2" w:rsidP="006001A2">
    <w:pPr>
      <w:pStyle w:val="Fuzeile"/>
      <w:ind w:left="1836" w:firstLine="4536"/>
      <w:rPr>
        <w:sz w:val="20"/>
        <w:szCs w:val="20"/>
      </w:rPr>
    </w:pPr>
    <w:r w:rsidRPr="006001A2">
      <w:rPr>
        <w:rFonts w:ascii="Segoe UI" w:hAnsi="Segoe UI" w:cs="Segoe UI"/>
        <w:noProof/>
        <w:color w:val="2F5496" w:themeColor="accent1" w:themeShade="BF"/>
        <w:sz w:val="20"/>
        <w:szCs w:val="20"/>
        <w:lang w:eastAsia="de-CH"/>
      </w:rPr>
      <w:drawing>
        <wp:anchor distT="0" distB="0" distL="114300" distR="114300" simplePos="0" relativeHeight="251663360" behindDoc="0" locked="0" layoutInCell="1" allowOverlap="1" wp14:anchorId="599CEC12" wp14:editId="755687CB">
          <wp:simplePos x="0" y="0"/>
          <wp:positionH relativeFrom="margin">
            <wp:posOffset>5020310</wp:posOffset>
          </wp:positionH>
          <wp:positionV relativeFrom="paragraph">
            <wp:posOffset>-18415</wp:posOffset>
          </wp:positionV>
          <wp:extent cx="900000" cy="279323"/>
          <wp:effectExtent l="0" t="0" r="0" b="6985"/>
          <wp:wrapNone/>
          <wp:docPr id="2" name="Bild 1" descr="Integral Security_ 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al Security_ Safet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89" t="35708" r="16053" b="36255"/>
                  <a:stretch/>
                </pic:blipFill>
                <pic:spPr bwMode="auto">
                  <a:xfrm>
                    <a:off x="0" y="0"/>
                    <a:ext cx="900000" cy="279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1A2">
      <w:rPr>
        <w:color w:val="2F5496" w:themeColor="accent1" w:themeShade="BF"/>
        <w:sz w:val="20"/>
        <w:szCs w:val="20"/>
      </w:rPr>
      <w:t xml:space="preserve">A </w:t>
    </w:r>
    <w:proofErr w:type="spellStart"/>
    <w:r w:rsidRPr="006001A2">
      <w:rPr>
        <w:color w:val="2F5496" w:themeColor="accent1" w:themeShade="BF"/>
        <w:sz w:val="20"/>
        <w:szCs w:val="20"/>
      </w:rPr>
      <w:t>document</w:t>
    </w:r>
    <w:proofErr w:type="spellEnd"/>
    <w:r w:rsidRPr="006001A2">
      <w:rPr>
        <w:color w:val="2F5496" w:themeColor="accent1" w:themeShade="BF"/>
        <w:sz w:val="20"/>
        <w:szCs w:val="20"/>
      </w:rPr>
      <w:t xml:space="preserve"> </w:t>
    </w:r>
    <w:proofErr w:type="spellStart"/>
    <w:r w:rsidRPr="006001A2">
      <w:rPr>
        <w:color w:val="2F5496" w:themeColor="accent1" w:themeShade="BF"/>
        <w:sz w:val="20"/>
        <w:szCs w:val="20"/>
      </w:rPr>
      <w:t>of</w:t>
    </w:r>
    <w:proofErr w:type="spellEnd"/>
    <w:r w:rsidRPr="006001A2">
      <w:rPr>
        <w:color w:val="2F5496" w:themeColor="accent1" w:themeShade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D423" w14:textId="77777777" w:rsidR="00A90129" w:rsidRDefault="00A90129" w:rsidP="007015EF">
      <w:r>
        <w:separator/>
      </w:r>
    </w:p>
  </w:footnote>
  <w:footnote w:type="continuationSeparator" w:id="0">
    <w:p w14:paraId="656DC2B2" w14:textId="77777777" w:rsidR="00A90129" w:rsidRDefault="00A90129" w:rsidP="0070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EF54" w14:textId="7D27CDF7" w:rsidR="00595416" w:rsidRDefault="00595416" w:rsidP="009372FF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  <w:r w:rsidRPr="00595416">
      <w:rPr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5959F0AD" wp14:editId="77B8A0DA">
          <wp:simplePos x="0" y="0"/>
          <wp:positionH relativeFrom="column">
            <wp:posOffset>5033010</wp:posOffset>
          </wp:positionH>
          <wp:positionV relativeFrom="paragraph">
            <wp:posOffset>-109220</wp:posOffset>
          </wp:positionV>
          <wp:extent cx="906145" cy="539750"/>
          <wp:effectExtent l="0" t="0" r="825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16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580CA87F" wp14:editId="5340CB00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947420" cy="539750"/>
          <wp:effectExtent l="0" t="0" r="508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779D3" w14:textId="6374BB5D" w:rsidR="00595416" w:rsidRDefault="00595416" w:rsidP="009372FF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69AF7F9D" w14:textId="2AA0D954" w:rsidR="007015EF" w:rsidRDefault="007015EF" w:rsidP="009372FF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2CFEB9D9" w14:textId="11656381" w:rsidR="007015EF" w:rsidRPr="006001A2" w:rsidRDefault="00D51694" w:rsidP="006470E4">
    <w:pPr>
      <w:pStyle w:val="Kopfzeile"/>
      <w:pBdr>
        <w:bottom w:val="single" w:sz="4" w:space="1" w:color="auto"/>
      </w:pBdr>
      <w:rPr>
        <w:lang w:val="en-US"/>
      </w:rPr>
    </w:pPr>
    <w:r w:rsidRPr="006001A2">
      <w:rPr>
        <w:rFonts w:asciiTheme="minorHAnsi" w:hAnsiTheme="minorHAnsi" w:cstheme="minorHAnsi"/>
        <w:sz w:val="16"/>
        <w:szCs w:val="16"/>
        <w:lang w:val="en-US"/>
      </w:rPr>
      <w:t xml:space="preserve">Specifications </w:t>
    </w:r>
    <w:r w:rsidR="0078392E" w:rsidRPr="006001A2">
      <w:rPr>
        <w:rFonts w:asciiTheme="minorHAnsi" w:hAnsiTheme="minorHAnsi" w:cstheme="minorHAnsi"/>
        <w:sz w:val="16"/>
        <w:szCs w:val="16"/>
        <w:lang w:val="en-US"/>
      </w:rPr>
      <w:t xml:space="preserve">TEMAS </w:t>
    </w:r>
    <w:r w:rsidR="002B5EFE" w:rsidRPr="006001A2">
      <w:rPr>
        <w:rFonts w:asciiTheme="minorHAnsi" w:hAnsiTheme="minorHAnsi" w:cstheme="minorHAnsi"/>
        <w:sz w:val="16"/>
        <w:szCs w:val="16"/>
        <w:lang w:val="en-US"/>
      </w:rPr>
      <w:t>COVID Protection concept LUCERENE REGATTA 2021</w:t>
    </w:r>
  </w:p>
  <w:p w14:paraId="2C9AF976" w14:textId="77777777" w:rsidR="009372FF" w:rsidRPr="00BB25AB" w:rsidRDefault="009372FF">
    <w:pPr>
      <w:rPr>
        <w:rFonts w:asciiTheme="minorHAnsi" w:hAnsiTheme="minorHAnsi" w:cstheme="minorHAnsi"/>
        <w:sz w:val="13"/>
        <w:szCs w:val="13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4750" w14:textId="6F3E8041" w:rsidR="006001A2" w:rsidRDefault="00595416" w:rsidP="00595416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BCD40ED" wp14:editId="62F2E9A5">
          <wp:simplePos x="0" y="0"/>
          <wp:positionH relativeFrom="column">
            <wp:posOffset>-1270</wp:posOffset>
          </wp:positionH>
          <wp:positionV relativeFrom="paragraph">
            <wp:posOffset>-107315</wp:posOffset>
          </wp:positionV>
          <wp:extent cx="1579245" cy="89979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5F33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6F7D20F" wp14:editId="2436ECA9">
          <wp:simplePos x="0" y="0"/>
          <wp:positionH relativeFrom="column">
            <wp:posOffset>4422140</wp:posOffset>
          </wp:positionH>
          <wp:positionV relativeFrom="paragraph">
            <wp:posOffset>-107315</wp:posOffset>
          </wp:positionV>
          <wp:extent cx="1510665" cy="89979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ABD0BB" w14:textId="2CACB413" w:rsidR="006001A2" w:rsidRDefault="006001A2" w:rsidP="006001A2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21A41F9F" w14:textId="1BFA50D6" w:rsidR="006001A2" w:rsidRDefault="006001A2" w:rsidP="006001A2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6CFBD8D0" w14:textId="14B990D0" w:rsidR="00595416" w:rsidRDefault="00595416" w:rsidP="006001A2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2DF528BF" w14:textId="77777777" w:rsidR="00595416" w:rsidRDefault="00595416" w:rsidP="006001A2">
    <w:pPr>
      <w:pStyle w:val="Kopfzeile"/>
      <w:pBdr>
        <w:bottom w:val="single" w:sz="4" w:space="1" w:color="auto"/>
      </w:pBdr>
      <w:tabs>
        <w:tab w:val="clear" w:pos="9072"/>
      </w:tabs>
      <w:rPr>
        <w:sz w:val="16"/>
        <w:szCs w:val="16"/>
      </w:rPr>
    </w:pPr>
  </w:p>
  <w:p w14:paraId="305DE6B6" w14:textId="77777777" w:rsidR="006001A2" w:rsidRPr="006001A2" w:rsidRDefault="006001A2" w:rsidP="006001A2">
    <w:pPr>
      <w:pStyle w:val="Kopfzeile"/>
      <w:pBdr>
        <w:bottom w:val="single" w:sz="4" w:space="1" w:color="auto"/>
      </w:pBdr>
      <w:rPr>
        <w:lang w:val="en-US"/>
      </w:rPr>
    </w:pPr>
    <w:r w:rsidRPr="006001A2">
      <w:rPr>
        <w:rFonts w:asciiTheme="minorHAnsi" w:hAnsiTheme="minorHAnsi" w:cstheme="minorHAnsi"/>
        <w:sz w:val="16"/>
        <w:szCs w:val="16"/>
        <w:lang w:val="en-US"/>
      </w:rPr>
      <w:t>Specifications TEMAS COVID Protection concept LUCERENE REGATTA 2021</w:t>
    </w:r>
  </w:p>
  <w:p w14:paraId="1D68A6B1" w14:textId="77777777" w:rsidR="006001A2" w:rsidRPr="006001A2" w:rsidRDefault="006001A2" w:rsidP="006001A2">
    <w:pPr>
      <w:rPr>
        <w:rFonts w:asciiTheme="minorHAnsi" w:hAnsiTheme="minorHAnsi" w:cstheme="minorHAnsi"/>
        <w:sz w:val="20"/>
        <w:szCs w:val="20"/>
        <w:lang w:val="en-US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7"/>
      <w:gridCol w:w="3596"/>
      <w:gridCol w:w="3128"/>
    </w:tblGrid>
    <w:tr w:rsidR="006001A2" w:rsidRPr="00BB25AB" w14:paraId="6EF64BFF" w14:textId="77777777" w:rsidTr="00DC3442">
      <w:tc>
        <w:tcPr>
          <w:tcW w:w="9351" w:type="dxa"/>
          <w:gridSpan w:val="3"/>
          <w:shd w:val="clear" w:color="auto" w:fill="D9D9D9"/>
        </w:tcPr>
        <w:p w14:paraId="52CF8E38" w14:textId="77777777" w:rsidR="006001A2" w:rsidRPr="006001A2" w:rsidRDefault="006001A2" w:rsidP="006001A2">
          <w:pPr>
            <w:pStyle w:val="Kopfzeile"/>
            <w:rPr>
              <w:rFonts w:ascii="Arial" w:hAnsi="Arial" w:cs="Arial"/>
              <w:sz w:val="16"/>
              <w:szCs w:val="16"/>
              <w:lang w:val="en-US"/>
            </w:rPr>
          </w:pPr>
        </w:p>
        <w:p w14:paraId="7F8FE3D7" w14:textId="009FF423" w:rsidR="006001A2" w:rsidRPr="0059682F" w:rsidRDefault="006001A2" w:rsidP="006001A2">
          <w:pPr>
            <w:pStyle w:val="Kopfzeile"/>
            <w:rPr>
              <w:rFonts w:ascii="Arial" w:hAnsi="Arial" w:cs="Arial"/>
              <w:sz w:val="32"/>
              <w:szCs w:val="32"/>
              <w:lang w:val="en-US"/>
            </w:rPr>
          </w:pPr>
          <w:r w:rsidRPr="0059682F">
            <w:rPr>
              <w:rFonts w:ascii="Arial" w:hAnsi="Arial" w:cs="Arial"/>
              <w:b/>
              <w:sz w:val="32"/>
              <w:szCs w:val="32"/>
              <w:lang w:val="en-US"/>
            </w:rPr>
            <w:t xml:space="preserve">COVID – </w:t>
          </w:r>
          <w:r w:rsidR="0059682F" w:rsidRPr="0059682F">
            <w:rPr>
              <w:rFonts w:ascii="Arial" w:hAnsi="Arial" w:cs="Arial"/>
              <w:b/>
              <w:sz w:val="32"/>
              <w:szCs w:val="32"/>
              <w:lang w:val="en-US"/>
            </w:rPr>
            <w:t xml:space="preserve">Rules and </w:t>
          </w:r>
          <w:r w:rsidRPr="0059682F">
            <w:rPr>
              <w:rFonts w:ascii="Arial" w:hAnsi="Arial" w:cs="Arial"/>
              <w:b/>
              <w:sz w:val="32"/>
              <w:szCs w:val="32"/>
              <w:lang w:val="en-US"/>
            </w:rPr>
            <w:t>Specifications for all TEAMS</w:t>
          </w:r>
        </w:p>
        <w:p w14:paraId="4E24A5B7" w14:textId="77777777" w:rsidR="006001A2" w:rsidRPr="0059682F" w:rsidRDefault="006001A2" w:rsidP="006001A2">
          <w:pPr>
            <w:pStyle w:val="Kopfzeile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6001A2" w:rsidRPr="00832D85" w14:paraId="0CD15C25" w14:textId="77777777" w:rsidTr="00DC3442">
      <w:tc>
        <w:tcPr>
          <w:tcW w:w="2627" w:type="dxa"/>
          <w:shd w:val="clear" w:color="auto" w:fill="auto"/>
        </w:tcPr>
        <w:p w14:paraId="79CE72C4" w14:textId="64629331" w:rsidR="006001A2" w:rsidRPr="00832D85" w:rsidRDefault="006001A2" w:rsidP="006001A2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832D85">
            <w:rPr>
              <w:rFonts w:ascii="Arial" w:hAnsi="Arial" w:cs="Arial"/>
              <w:sz w:val="16"/>
              <w:szCs w:val="16"/>
            </w:rPr>
            <w:t xml:space="preserve">Version </w:t>
          </w:r>
          <w:r w:rsidR="00595416">
            <w:rPr>
              <w:rFonts w:ascii="Arial" w:hAnsi="Arial" w:cs="Arial"/>
              <w:sz w:val="16"/>
              <w:szCs w:val="16"/>
            </w:rPr>
            <w:t>2</w:t>
          </w:r>
          <w:r w:rsidRPr="00832D85">
            <w:rPr>
              <w:rFonts w:ascii="Arial" w:hAnsi="Arial" w:cs="Arial"/>
              <w:sz w:val="16"/>
              <w:szCs w:val="16"/>
            </w:rPr>
            <w:t>.0</w:t>
          </w:r>
          <w:r w:rsidR="00595416">
            <w:rPr>
              <w:rFonts w:ascii="Arial" w:hAnsi="Arial" w:cs="Arial"/>
              <w:sz w:val="16"/>
              <w:szCs w:val="16"/>
            </w:rPr>
            <w:t xml:space="preserve"> - e</w:t>
          </w:r>
        </w:p>
      </w:tc>
      <w:tc>
        <w:tcPr>
          <w:tcW w:w="3596" w:type="dxa"/>
          <w:shd w:val="clear" w:color="auto" w:fill="auto"/>
        </w:tcPr>
        <w:p w14:paraId="0015B03C" w14:textId="77777777" w:rsidR="006001A2" w:rsidRPr="007573ED" w:rsidRDefault="006001A2" w:rsidP="006001A2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28" w:type="dxa"/>
          <w:shd w:val="clear" w:color="auto" w:fill="auto"/>
        </w:tcPr>
        <w:p w14:paraId="5B1697FB" w14:textId="77777777" w:rsidR="006001A2" w:rsidRPr="00832D85" w:rsidRDefault="006001A2" w:rsidP="006001A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832D85">
            <w:rPr>
              <w:rFonts w:ascii="Arial" w:hAnsi="Arial" w:cs="Arial"/>
              <w:sz w:val="16"/>
              <w:szCs w:val="16"/>
            </w:rPr>
            <w:t xml:space="preserve">Page 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sz w:val="16"/>
              <w:szCs w:val="16"/>
            </w:rPr>
            <w:t>2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t xml:space="preserve">/ 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sz w:val="16"/>
              <w:szCs w:val="16"/>
            </w:rPr>
            <w:t>2</w:t>
          </w:r>
          <w:r w:rsidRPr="00832D85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41DE09F" w14:textId="77777777" w:rsidR="006001A2" w:rsidRDefault="006001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BE3"/>
    <w:multiLevelType w:val="hybridMultilevel"/>
    <w:tmpl w:val="5F98E26C"/>
    <w:lvl w:ilvl="0" w:tplc="4008D6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0689"/>
    <w:multiLevelType w:val="multilevel"/>
    <w:tmpl w:val="BD9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57F39"/>
    <w:multiLevelType w:val="hybridMultilevel"/>
    <w:tmpl w:val="14D6DCD4"/>
    <w:lvl w:ilvl="0" w:tplc="46CA1CBE">
      <w:start w:val="1"/>
      <w:numFmt w:val="bullet"/>
      <w:pStyle w:val="Auf"/>
      <w:lvlText w:val="4"/>
      <w:lvlJc w:val="left"/>
      <w:pPr>
        <w:ind w:left="360" w:hanging="360"/>
      </w:pPr>
      <w:rPr>
        <w:rFonts w:ascii="Webdings" w:hAnsi="Webdings" w:hint="default"/>
        <w:color w:val="8496B0" w:themeColor="text2" w:themeTint="99"/>
        <w:sz w:val="20"/>
        <w:u w:color="FF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B101A"/>
    <w:multiLevelType w:val="hybridMultilevel"/>
    <w:tmpl w:val="C8B8C7CE"/>
    <w:lvl w:ilvl="0" w:tplc="B8CA93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6A42"/>
    <w:multiLevelType w:val="hybridMultilevel"/>
    <w:tmpl w:val="E3F845A6"/>
    <w:lvl w:ilvl="0" w:tplc="35708B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3F7"/>
    <w:multiLevelType w:val="hybridMultilevel"/>
    <w:tmpl w:val="84AACCA0"/>
    <w:lvl w:ilvl="0" w:tplc="45D0B5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660A8"/>
    <w:multiLevelType w:val="multilevel"/>
    <w:tmpl w:val="B8EE35F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pStyle w:val="berschrift4"/>
      <w:lvlText w:val="%1.%2.%3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9F31F7D"/>
    <w:multiLevelType w:val="hybridMultilevel"/>
    <w:tmpl w:val="504E17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59EA"/>
    <w:multiLevelType w:val="multilevel"/>
    <w:tmpl w:val="B728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EF"/>
    <w:rsid w:val="0000375E"/>
    <w:rsid w:val="00006144"/>
    <w:rsid w:val="000061F2"/>
    <w:rsid w:val="00012708"/>
    <w:rsid w:val="00016328"/>
    <w:rsid w:val="00025C56"/>
    <w:rsid w:val="00027056"/>
    <w:rsid w:val="000358A6"/>
    <w:rsid w:val="00051603"/>
    <w:rsid w:val="00053682"/>
    <w:rsid w:val="000611F8"/>
    <w:rsid w:val="00062029"/>
    <w:rsid w:val="00074325"/>
    <w:rsid w:val="000846A5"/>
    <w:rsid w:val="00087161"/>
    <w:rsid w:val="0009113C"/>
    <w:rsid w:val="000A4D58"/>
    <w:rsid w:val="000B5CAB"/>
    <w:rsid w:val="000C4175"/>
    <w:rsid w:val="000D6D35"/>
    <w:rsid w:val="000E2D7D"/>
    <w:rsid w:val="000E4405"/>
    <w:rsid w:val="000E5314"/>
    <w:rsid w:val="000E786C"/>
    <w:rsid w:val="000F2B77"/>
    <w:rsid w:val="00111A42"/>
    <w:rsid w:val="0015232D"/>
    <w:rsid w:val="00162F68"/>
    <w:rsid w:val="00170328"/>
    <w:rsid w:val="0017450F"/>
    <w:rsid w:val="001772F4"/>
    <w:rsid w:val="0019378E"/>
    <w:rsid w:val="001A581A"/>
    <w:rsid w:val="001B336E"/>
    <w:rsid w:val="001B7E56"/>
    <w:rsid w:val="001E3051"/>
    <w:rsid w:val="001E5304"/>
    <w:rsid w:val="001F4D05"/>
    <w:rsid w:val="002041E0"/>
    <w:rsid w:val="0020433D"/>
    <w:rsid w:val="00210614"/>
    <w:rsid w:val="00212BFB"/>
    <w:rsid w:val="00224166"/>
    <w:rsid w:val="00226A4E"/>
    <w:rsid w:val="0022737E"/>
    <w:rsid w:val="00235AE7"/>
    <w:rsid w:val="00235E30"/>
    <w:rsid w:val="00237DCD"/>
    <w:rsid w:val="00240750"/>
    <w:rsid w:val="00257842"/>
    <w:rsid w:val="00265F1F"/>
    <w:rsid w:val="00277C95"/>
    <w:rsid w:val="00282AA1"/>
    <w:rsid w:val="002B2828"/>
    <w:rsid w:val="002B5EFE"/>
    <w:rsid w:val="002C1670"/>
    <w:rsid w:val="002C25D6"/>
    <w:rsid w:val="002D13EF"/>
    <w:rsid w:val="002D22C0"/>
    <w:rsid w:val="002E2742"/>
    <w:rsid w:val="002E5F19"/>
    <w:rsid w:val="002F268F"/>
    <w:rsid w:val="002F27AA"/>
    <w:rsid w:val="002F2B22"/>
    <w:rsid w:val="00301627"/>
    <w:rsid w:val="0030445C"/>
    <w:rsid w:val="0030703E"/>
    <w:rsid w:val="00307F8B"/>
    <w:rsid w:val="003109BB"/>
    <w:rsid w:val="00323109"/>
    <w:rsid w:val="003231A7"/>
    <w:rsid w:val="0032629A"/>
    <w:rsid w:val="00326958"/>
    <w:rsid w:val="00334B14"/>
    <w:rsid w:val="003515FF"/>
    <w:rsid w:val="00352816"/>
    <w:rsid w:val="00371094"/>
    <w:rsid w:val="00377258"/>
    <w:rsid w:val="0038009F"/>
    <w:rsid w:val="003949B2"/>
    <w:rsid w:val="003B68AF"/>
    <w:rsid w:val="003E7E6E"/>
    <w:rsid w:val="003F13F0"/>
    <w:rsid w:val="00475E03"/>
    <w:rsid w:val="004C26F0"/>
    <w:rsid w:val="004D0BC3"/>
    <w:rsid w:val="004D5439"/>
    <w:rsid w:val="004E04B5"/>
    <w:rsid w:val="004F1895"/>
    <w:rsid w:val="004F2C80"/>
    <w:rsid w:val="00504A31"/>
    <w:rsid w:val="005152FD"/>
    <w:rsid w:val="00515F4F"/>
    <w:rsid w:val="00526C86"/>
    <w:rsid w:val="00526F67"/>
    <w:rsid w:val="00534E9A"/>
    <w:rsid w:val="0054742A"/>
    <w:rsid w:val="00560235"/>
    <w:rsid w:val="005755BE"/>
    <w:rsid w:val="005850BE"/>
    <w:rsid w:val="00594FD5"/>
    <w:rsid w:val="00595416"/>
    <w:rsid w:val="0059682F"/>
    <w:rsid w:val="0059735E"/>
    <w:rsid w:val="005A13CC"/>
    <w:rsid w:val="005A3908"/>
    <w:rsid w:val="005A6492"/>
    <w:rsid w:val="005B2E87"/>
    <w:rsid w:val="005B7441"/>
    <w:rsid w:val="005D014E"/>
    <w:rsid w:val="005D5569"/>
    <w:rsid w:val="006001A2"/>
    <w:rsid w:val="00602571"/>
    <w:rsid w:val="00602CA8"/>
    <w:rsid w:val="00604952"/>
    <w:rsid w:val="006072AC"/>
    <w:rsid w:val="00614774"/>
    <w:rsid w:val="00633223"/>
    <w:rsid w:val="00636FE6"/>
    <w:rsid w:val="00637170"/>
    <w:rsid w:val="00640677"/>
    <w:rsid w:val="006416B2"/>
    <w:rsid w:val="006441E0"/>
    <w:rsid w:val="006470E4"/>
    <w:rsid w:val="006574AB"/>
    <w:rsid w:val="00663DA8"/>
    <w:rsid w:val="006762A3"/>
    <w:rsid w:val="006838F3"/>
    <w:rsid w:val="006A26C1"/>
    <w:rsid w:val="006A64EF"/>
    <w:rsid w:val="006D0A02"/>
    <w:rsid w:val="006E0E60"/>
    <w:rsid w:val="006E1FF8"/>
    <w:rsid w:val="006E3B19"/>
    <w:rsid w:val="006F2B5D"/>
    <w:rsid w:val="00700933"/>
    <w:rsid w:val="007015EF"/>
    <w:rsid w:val="007078E1"/>
    <w:rsid w:val="00714619"/>
    <w:rsid w:val="007172AF"/>
    <w:rsid w:val="00723ACB"/>
    <w:rsid w:val="00727639"/>
    <w:rsid w:val="007521EB"/>
    <w:rsid w:val="00752B5B"/>
    <w:rsid w:val="007573ED"/>
    <w:rsid w:val="007575C5"/>
    <w:rsid w:val="00760435"/>
    <w:rsid w:val="00765325"/>
    <w:rsid w:val="00781FB8"/>
    <w:rsid w:val="0078297A"/>
    <w:rsid w:val="0078392E"/>
    <w:rsid w:val="00790660"/>
    <w:rsid w:val="0079111C"/>
    <w:rsid w:val="00793CE9"/>
    <w:rsid w:val="007974A5"/>
    <w:rsid w:val="007B5C0C"/>
    <w:rsid w:val="007B79EC"/>
    <w:rsid w:val="007D04FB"/>
    <w:rsid w:val="007E16DF"/>
    <w:rsid w:val="007E1D49"/>
    <w:rsid w:val="007E2123"/>
    <w:rsid w:val="007E4D86"/>
    <w:rsid w:val="007F7A96"/>
    <w:rsid w:val="00801017"/>
    <w:rsid w:val="00801E14"/>
    <w:rsid w:val="00803CE0"/>
    <w:rsid w:val="00807AD0"/>
    <w:rsid w:val="00812350"/>
    <w:rsid w:val="0083546C"/>
    <w:rsid w:val="008370C4"/>
    <w:rsid w:val="00855DDE"/>
    <w:rsid w:val="00887F47"/>
    <w:rsid w:val="00895DF9"/>
    <w:rsid w:val="00897FBB"/>
    <w:rsid w:val="008B5ADD"/>
    <w:rsid w:val="008F1DD5"/>
    <w:rsid w:val="008F7E2D"/>
    <w:rsid w:val="00902F9B"/>
    <w:rsid w:val="00905AB5"/>
    <w:rsid w:val="00915F33"/>
    <w:rsid w:val="00931082"/>
    <w:rsid w:val="009352E4"/>
    <w:rsid w:val="00936C54"/>
    <w:rsid w:val="009372FF"/>
    <w:rsid w:val="00940817"/>
    <w:rsid w:val="00947113"/>
    <w:rsid w:val="009607B5"/>
    <w:rsid w:val="00972A4B"/>
    <w:rsid w:val="009832ED"/>
    <w:rsid w:val="00983615"/>
    <w:rsid w:val="0099027E"/>
    <w:rsid w:val="009A3CFA"/>
    <w:rsid w:val="009B4E3E"/>
    <w:rsid w:val="009C6A1C"/>
    <w:rsid w:val="009D7565"/>
    <w:rsid w:val="009F6D13"/>
    <w:rsid w:val="00A00732"/>
    <w:rsid w:val="00A17934"/>
    <w:rsid w:val="00A24784"/>
    <w:rsid w:val="00A31C8E"/>
    <w:rsid w:val="00A5448D"/>
    <w:rsid w:val="00A71893"/>
    <w:rsid w:val="00A75A3E"/>
    <w:rsid w:val="00A75B72"/>
    <w:rsid w:val="00A84E19"/>
    <w:rsid w:val="00A85AE4"/>
    <w:rsid w:val="00A90129"/>
    <w:rsid w:val="00A93352"/>
    <w:rsid w:val="00AB1A73"/>
    <w:rsid w:val="00AB4508"/>
    <w:rsid w:val="00AD0629"/>
    <w:rsid w:val="00AD37E2"/>
    <w:rsid w:val="00AE1A56"/>
    <w:rsid w:val="00AE1A78"/>
    <w:rsid w:val="00AE5119"/>
    <w:rsid w:val="00AF28C4"/>
    <w:rsid w:val="00B05843"/>
    <w:rsid w:val="00B11B48"/>
    <w:rsid w:val="00B239A4"/>
    <w:rsid w:val="00B32367"/>
    <w:rsid w:val="00B43A05"/>
    <w:rsid w:val="00B45606"/>
    <w:rsid w:val="00B5103F"/>
    <w:rsid w:val="00B62D09"/>
    <w:rsid w:val="00B672CE"/>
    <w:rsid w:val="00B72194"/>
    <w:rsid w:val="00B73602"/>
    <w:rsid w:val="00B871AC"/>
    <w:rsid w:val="00B94F03"/>
    <w:rsid w:val="00BA10D5"/>
    <w:rsid w:val="00BB25AB"/>
    <w:rsid w:val="00BB2C5A"/>
    <w:rsid w:val="00BB6CB1"/>
    <w:rsid w:val="00BC21D7"/>
    <w:rsid w:val="00BC6464"/>
    <w:rsid w:val="00BD6BDD"/>
    <w:rsid w:val="00BE4FA6"/>
    <w:rsid w:val="00BF70A4"/>
    <w:rsid w:val="00C06C6E"/>
    <w:rsid w:val="00C12260"/>
    <w:rsid w:val="00C15652"/>
    <w:rsid w:val="00C15DF1"/>
    <w:rsid w:val="00C234A9"/>
    <w:rsid w:val="00C30B64"/>
    <w:rsid w:val="00C3627E"/>
    <w:rsid w:val="00C53012"/>
    <w:rsid w:val="00C55D55"/>
    <w:rsid w:val="00C60D36"/>
    <w:rsid w:val="00C72380"/>
    <w:rsid w:val="00C75F50"/>
    <w:rsid w:val="00C91E7B"/>
    <w:rsid w:val="00C95673"/>
    <w:rsid w:val="00CC57FD"/>
    <w:rsid w:val="00CD1909"/>
    <w:rsid w:val="00CD4112"/>
    <w:rsid w:val="00CD58FD"/>
    <w:rsid w:val="00CE4809"/>
    <w:rsid w:val="00CE73C4"/>
    <w:rsid w:val="00CF73A1"/>
    <w:rsid w:val="00D11164"/>
    <w:rsid w:val="00D21063"/>
    <w:rsid w:val="00D372FC"/>
    <w:rsid w:val="00D47982"/>
    <w:rsid w:val="00D51694"/>
    <w:rsid w:val="00D51CE9"/>
    <w:rsid w:val="00D563E0"/>
    <w:rsid w:val="00D65F9B"/>
    <w:rsid w:val="00D73484"/>
    <w:rsid w:val="00D84D48"/>
    <w:rsid w:val="00D9341E"/>
    <w:rsid w:val="00DA30A4"/>
    <w:rsid w:val="00DA5C94"/>
    <w:rsid w:val="00DB5AC0"/>
    <w:rsid w:val="00DD2BCB"/>
    <w:rsid w:val="00DD3686"/>
    <w:rsid w:val="00DE4832"/>
    <w:rsid w:val="00DE552F"/>
    <w:rsid w:val="00DE6397"/>
    <w:rsid w:val="00E06E19"/>
    <w:rsid w:val="00E074A8"/>
    <w:rsid w:val="00E17310"/>
    <w:rsid w:val="00E20CCF"/>
    <w:rsid w:val="00E3240F"/>
    <w:rsid w:val="00E32FA2"/>
    <w:rsid w:val="00E352AB"/>
    <w:rsid w:val="00E64531"/>
    <w:rsid w:val="00E65158"/>
    <w:rsid w:val="00E72FB6"/>
    <w:rsid w:val="00E8794B"/>
    <w:rsid w:val="00EA1E79"/>
    <w:rsid w:val="00EA2AC4"/>
    <w:rsid w:val="00EB5EF2"/>
    <w:rsid w:val="00ED2507"/>
    <w:rsid w:val="00EE3E7C"/>
    <w:rsid w:val="00EF577B"/>
    <w:rsid w:val="00F06235"/>
    <w:rsid w:val="00F118E5"/>
    <w:rsid w:val="00F157D3"/>
    <w:rsid w:val="00F25CD2"/>
    <w:rsid w:val="00F375B4"/>
    <w:rsid w:val="00F51169"/>
    <w:rsid w:val="00F667B1"/>
    <w:rsid w:val="00F72647"/>
    <w:rsid w:val="00F7635F"/>
    <w:rsid w:val="00F814C7"/>
    <w:rsid w:val="00F82F9E"/>
    <w:rsid w:val="00F85B1A"/>
    <w:rsid w:val="00F917D5"/>
    <w:rsid w:val="00F96535"/>
    <w:rsid w:val="00FC1E38"/>
    <w:rsid w:val="00FC27D0"/>
    <w:rsid w:val="00FC67C0"/>
    <w:rsid w:val="00FD467D"/>
    <w:rsid w:val="00FE275D"/>
    <w:rsid w:val="4CC91054"/>
    <w:rsid w:val="76CEC756"/>
    <w:rsid w:val="7C5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12C7DA"/>
  <w14:defaultImageDpi w14:val="330"/>
  <w15:chartTrackingRefBased/>
  <w15:docId w15:val="{BE70B22C-BD2B-4EB4-94D4-BB2929C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B14"/>
    <w:pPr>
      <w:spacing w:after="0" w:line="240" w:lineRule="auto"/>
    </w:pPr>
    <w:rPr>
      <w:rFonts w:ascii="Hind Regular" w:eastAsiaTheme="minorEastAsia" w:hAnsi="Hind Regular"/>
      <w:color w:val="000000" w:themeColor="text1"/>
      <w:sz w:val="35"/>
      <w:szCs w:val="35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7015E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015E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auto"/>
      <w:sz w:val="20"/>
      <w:szCs w:val="20"/>
    </w:rPr>
  </w:style>
  <w:style w:type="paragraph" w:styleId="berschrift3">
    <w:name w:val="heading 3"/>
    <w:basedOn w:val="Standard"/>
    <w:link w:val="berschrift3Zchn"/>
    <w:autoRedefine/>
    <w:unhideWhenUsed/>
    <w:qFormat/>
    <w:rsid w:val="007015EF"/>
    <w:pPr>
      <w:keepNext/>
      <w:keepLines/>
      <w:numPr>
        <w:ilvl w:val="2"/>
        <w:numId w:val="1"/>
      </w:numPr>
      <w:tabs>
        <w:tab w:val="left" w:pos="438"/>
        <w:tab w:val="left" w:pos="1891"/>
      </w:tabs>
      <w:spacing w:before="20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015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015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015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015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7015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7015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01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15EF"/>
  </w:style>
  <w:style w:type="paragraph" w:styleId="Fuzeile">
    <w:name w:val="footer"/>
    <w:basedOn w:val="Standard"/>
    <w:link w:val="FuzeileZchn"/>
    <w:uiPriority w:val="99"/>
    <w:unhideWhenUsed/>
    <w:rsid w:val="007015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5EF"/>
  </w:style>
  <w:style w:type="character" w:customStyle="1" w:styleId="berschrift1Zchn">
    <w:name w:val="Überschrift 1 Zchn"/>
    <w:basedOn w:val="Absatz-Standardschriftart"/>
    <w:link w:val="berschrift1"/>
    <w:rsid w:val="007015EF"/>
    <w:rPr>
      <w:rFonts w:ascii="Hind Regular" w:eastAsiaTheme="majorEastAsia" w:hAnsi="Hind Regular" w:cstheme="majorBidi"/>
      <w:b/>
      <w:bCs/>
      <w:color w:val="000000" w:themeColor="text1"/>
      <w:sz w:val="24"/>
      <w:szCs w:val="24"/>
      <w:lang w:val="de-DE" w:eastAsia="ja-JP"/>
    </w:rPr>
  </w:style>
  <w:style w:type="character" w:customStyle="1" w:styleId="berschrift2Zchn">
    <w:name w:val="Überschrift 2 Zchn"/>
    <w:basedOn w:val="Absatz-Standardschriftart"/>
    <w:link w:val="berschrift2"/>
    <w:rsid w:val="007015EF"/>
    <w:rPr>
      <w:rFonts w:ascii="Hind Regular" w:eastAsiaTheme="majorEastAsia" w:hAnsi="Hind Regular" w:cstheme="majorBidi"/>
      <w:b/>
      <w:bCs/>
      <w:sz w:val="20"/>
      <w:szCs w:val="20"/>
      <w:lang w:val="de-DE" w:eastAsia="ja-JP"/>
    </w:rPr>
  </w:style>
  <w:style w:type="character" w:customStyle="1" w:styleId="berschrift3Zchn">
    <w:name w:val="Überschrift 3 Zchn"/>
    <w:basedOn w:val="Absatz-Standardschriftart"/>
    <w:link w:val="berschrift3"/>
    <w:rsid w:val="007015EF"/>
    <w:rPr>
      <w:rFonts w:asciiTheme="majorHAnsi" w:eastAsiaTheme="majorEastAsia" w:hAnsiTheme="majorHAnsi" w:cstheme="majorBidi"/>
      <w:b/>
      <w:bCs/>
      <w:color w:val="000000" w:themeColor="text1"/>
      <w:sz w:val="20"/>
      <w:szCs w:val="35"/>
      <w:lang w:val="de-DE" w:eastAsia="ja-JP"/>
    </w:rPr>
  </w:style>
  <w:style w:type="character" w:customStyle="1" w:styleId="berschrift4Zchn">
    <w:name w:val="Überschrift 4 Zchn"/>
    <w:basedOn w:val="Absatz-Standardschriftart"/>
    <w:link w:val="berschrift4"/>
    <w:rsid w:val="007015EF"/>
    <w:rPr>
      <w:rFonts w:asciiTheme="majorHAnsi" w:eastAsiaTheme="majorEastAsia" w:hAnsiTheme="majorHAnsi" w:cstheme="majorBidi"/>
      <w:b/>
      <w:bCs/>
      <w:i/>
      <w:iCs/>
      <w:color w:val="4472C4" w:themeColor="accent1"/>
      <w:sz w:val="35"/>
      <w:szCs w:val="35"/>
      <w:lang w:val="de-DE" w:eastAsia="ja-JP"/>
    </w:rPr>
  </w:style>
  <w:style w:type="character" w:customStyle="1" w:styleId="berschrift5Zchn">
    <w:name w:val="Überschrift 5 Zchn"/>
    <w:basedOn w:val="Absatz-Standardschriftart"/>
    <w:link w:val="berschrift5"/>
    <w:rsid w:val="007015EF"/>
    <w:rPr>
      <w:rFonts w:asciiTheme="majorHAnsi" w:eastAsiaTheme="majorEastAsia" w:hAnsiTheme="majorHAnsi" w:cstheme="majorBidi"/>
      <w:color w:val="1F3763" w:themeColor="accent1" w:themeShade="7F"/>
      <w:sz w:val="35"/>
      <w:szCs w:val="35"/>
      <w:lang w:val="de-DE" w:eastAsia="ja-JP"/>
    </w:rPr>
  </w:style>
  <w:style w:type="character" w:customStyle="1" w:styleId="berschrift6Zchn">
    <w:name w:val="Überschrift 6 Zchn"/>
    <w:basedOn w:val="Absatz-Standardschriftart"/>
    <w:link w:val="berschrift6"/>
    <w:rsid w:val="007015EF"/>
    <w:rPr>
      <w:rFonts w:asciiTheme="majorHAnsi" w:eastAsiaTheme="majorEastAsia" w:hAnsiTheme="majorHAnsi" w:cstheme="majorBidi"/>
      <w:i/>
      <w:iCs/>
      <w:color w:val="1F3763" w:themeColor="accent1" w:themeShade="7F"/>
      <w:sz w:val="35"/>
      <w:szCs w:val="35"/>
      <w:lang w:val="de-DE" w:eastAsia="ja-JP"/>
    </w:rPr>
  </w:style>
  <w:style w:type="character" w:customStyle="1" w:styleId="berschrift7Zchn">
    <w:name w:val="Überschrift 7 Zchn"/>
    <w:basedOn w:val="Absatz-Standardschriftart"/>
    <w:link w:val="berschrift7"/>
    <w:rsid w:val="007015EF"/>
    <w:rPr>
      <w:rFonts w:asciiTheme="majorHAnsi" w:eastAsiaTheme="majorEastAsia" w:hAnsiTheme="majorHAnsi" w:cstheme="majorBidi"/>
      <w:i/>
      <w:iCs/>
      <w:color w:val="404040" w:themeColor="text1" w:themeTint="BF"/>
      <w:sz w:val="35"/>
      <w:szCs w:val="35"/>
      <w:lang w:val="de-DE" w:eastAsia="ja-JP"/>
    </w:rPr>
  </w:style>
  <w:style w:type="character" w:customStyle="1" w:styleId="berschrift8Zchn">
    <w:name w:val="Überschrift 8 Zchn"/>
    <w:basedOn w:val="Absatz-Standardschriftart"/>
    <w:link w:val="berschrift8"/>
    <w:rsid w:val="007015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ja-JP"/>
    </w:rPr>
  </w:style>
  <w:style w:type="character" w:customStyle="1" w:styleId="berschrift9Zchn">
    <w:name w:val="Überschrift 9 Zchn"/>
    <w:basedOn w:val="Absatz-Standardschriftart"/>
    <w:link w:val="berschrift9"/>
    <w:rsid w:val="007015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ja-JP"/>
    </w:rPr>
  </w:style>
  <w:style w:type="paragraph" w:styleId="StandardWeb">
    <w:name w:val="Normal (Web)"/>
    <w:basedOn w:val="Standard"/>
    <w:uiPriority w:val="99"/>
    <w:unhideWhenUsed/>
    <w:rsid w:val="00701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7015EF"/>
  </w:style>
  <w:style w:type="table" w:styleId="Tabellenraster">
    <w:name w:val="Table Grid"/>
    <w:basedOn w:val="NormaleTabelle"/>
    <w:uiPriority w:val="59"/>
    <w:rsid w:val="009A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3CFA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352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52A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A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A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A4B"/>
    <w:rPr>
      <w:rFonts w:ascii="Hind Regular" w:eastAsiaTheme="minorEastAsia" w:hAnsi="Hind Regular"/>
      <w:color w:val="000000" w:themeColor="text1"/>
      <w:sz w:val="20"/>
      <w:szCs w:val="20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A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A4B"/>
    <w:rPr>
      <w:rFonts w:ascii="Hind Regular" w:eastAsiaTheme="minorEastAsia" w:hAnsi="Hind Regular"/>
      <w:b/>
      <w:bCs/>
      <w:color w:val="000000" w:themeColor="text1"/>
      <w:sz w:val="20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A4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A4B"/>
    <w:rPr>
      <w:rFonts w:ascii="Times New Roman" w:eastAsiaTheme="minorEastAsia" w:hAnsi="Times New Roman" w:cs="Times New Roman"/>
      <w:color w:val="000000" w:themeColor="text1"/>
      <w:sz w:val="18"/>
      <w:szCs w:val="18"/>
      <w:lang w:val="de-DE"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10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01E14"/>
    <w:rPr>
      <w:color w:val="954F72" w:themeColor="followedHyperlink"/>
      <w:u w:val="single"/>
    </w:rPr>
  </w:style>
  <w:style w:type="paragraph" w:customStyle="1" w:styleId="Auf">
    <w:name w:val="$_Auf"/>
    <w:basedOn w:val="Standard"/>
    <w:link w:val="AufZchn"/>
    <w:qFormat/>
    <w:rsid w:val="00F667B1"/>
    <w:pPr>
      <w:numPr>
        <w:numId w:val="9"/>
      </w:numPr>
      <w:tabs>
        <w:tab w:val="left" w:pos="1560"/>
      </w:tabs>
      <w:spacing w:after="6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ufZchn">
    <w:name w:val="$_Auf Zchn"/>
    <w:basedOn w:val="Absatz-Standardschriftart"/>
    <w:link w:val="Auf"/>
    <w:rsid w:val="00F667B1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8B5ADD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5ADD"/>
    <w:rPr>
      <w:rFonts w:eastAsiaTheme="minorEastAs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g.admin.ch/bag/de/home.html" TargetMode="External"/><Relationship Id="rId18" Type="http://schemas.openxmlformats.org/officeDocument/2006/relationships/hyperlink" Target="https://www.bag.admin.ch/bag/de/home/krankheiten/ausbrueche-epidemien-pandemien/aktuelle-ausbrueche-epidemien/novel-cov/massnahmen-des-bundes.html" TargetMode="External"/><Relationship Id="rId26" Type="http://schemas.openxmlformats.org/officeDocument/2006/relationships/hyperlink" Target="https://www.youtube.com/watch?v=6-YZQcmb-v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ag.admin.ch/bag/de/home/krankheiten/ausbrueche-epidemien-pandemien/aktuelle-ausbrueche-epidemien/novel-cov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yperlink" Target="https://www.bag.admin.ch/bag/de/home/krankheiten/ausbrueche-epidemien-pandemien/aktuelle-ausbrueche-epidemien/novel-cov/massnahmen-des-bundes.html" TargetMode="External"/><Relationship Id="rId25" Type="http://schemas.openxmlformats.org/officeDocument/2006/relationships/hyperlink" Target="https://youtu.be/ThZQukP50z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g.admin.ch/bag/de/home/krankheiten/ausbrueche-epidemien-pandemien/aktuelle-ausbrueche-epidemien/novel-cov/isolation-und-quarantaene.html" TargetMode="External"/><Relationship Id="rId20" Type="http://schemas.openxmlformats.org/officeDocument/2006/relationships/hyperlink" Target="https://www.bag.admin.ch/bag/de/home/krankheiten/ausbrueche-epidemien-pandemien/aktuelle-ausbrueche-epidemien/novel-cov/isolation-und-quarantaene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g.admin.ch/bag/de/home/krankheiten/ausbrueche-epidemien-pandemien/aktuelle-ausbrueche-epidemien/novel-cov.html" TargetMode="External"/><Relationship Id="rId24" Type="http://schemas.openxmlformats.org/officeDocument/2006/relationships/hyperlink" Target="https://www.bag.admin.ch/dam/bag/de/dokumente/mt/k-und-i/aktuelle-ausbrueche-pandemien/2019-nCoV/merkblatt-selbstisolation-covid-19.pdf.download.pdf/covid-19_anweisungen_isolation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ag.admin.ch/bag/de/home/krankheiten/ausbrueche-epidemien-pandemien/aktuelle-ausbrueche-epidemien/novel-cov/testen.html" TargetMode="External"/><Relationship Id="rId23" Type="http://schemas.openxmlformats.org/officeDocument/2006/relationships/hyperlink" Target="https://www.bag.admin.ch/dam/bag/de/dokumente/mt/k-und-i/aktuelle-ausbrueche-pandemien/2019-nCoV/merkblatt-selbstquarantaene.pdf.download.pdf/covid-19_anweisungen_quarantaene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g.admin.ch/bag/de/home/krankheiten/ausbrueche-epidemien-pandemien/aktuelle-ausbrueche-epidemien/novel-cov.html" TargetMode="External"/><Relationship Id="rId2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78628209D654A89BC6A6654C7BF19" ma:contentTypeVersion="13" ma:contentTypeDescription="Ein neues Dokument erstellen." ma:contentTypeScope="" ma:versionID="0105a89a5b46d50971be09c5d240cb9e">
  <xsd:schema xmlns:xsd="http://www.w3.org/2001/XMLSchema" xmlns:xs="http://www.w3.org/2001/XMLSchema" xmlns:p="http://schemas.microsoft.com/office/2006/metadata/properties" xmlns:ns2="33b714ec-07e5-467c-890b-719d887f1a43" xmlns:ns3="e7e5defe-f649-46ab-94ae-47537cccca00" targetNamespace="http://schemas.microsoft.com/office/2006/metadata/properties" ma:root="true" ma:fieldsID="3f6ae63aea8a01c7564064b102113e0d" ns2:_="" ns3:_="">
    <xsd:import namespace="33b714ec-07e5-467c-890b-719d887f1a43"/>
    <xsd:import namespace="e7e5defe-f649-46ab-94ae-47537cccca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x007a_l06" minOccurs="0"/>
                <xsd:element ref="ns3:og2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714ec-07e5-467c-890b-719d887f1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defe-f649-46ab-94ae-47537cccc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007a_l06" ma:index="18" nillable="true" ma:displayName="Date and Time" ma:internalName="_x007a_l06">
      <xsd:simpleType>
        <xsd:restriction base="dms:DateTime"/>
      </xsd:simpleType>
    </xsd:element>
    <xsd:element name="og2r" ma:index="19" nillable="true" ma:displayName="Text" ma:internalName="og2r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l06 xmlns="e7e5defe-f649-46ab-94ae-47537cccca00" xsi:nil="true"/>
    <og2r xmlns="e7e5defe-f649-46ab-94ae-47537cccca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0ADFA-3037-47D7-8C84-4C5E3750A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714ec-07e5-467c-890b-719d887f1a43"/>
    <ds:schemaRef ds:uri="e7e5defe-f649-46ab-94ae-47537cccc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5FD72-AA1A-433D-B89B-2FE7E757CCC4}">
  <ds:schemaRefs>
    <ds:schemaRef ds:uri="http://schemas.microsoft.com/office/2006/metadata/properties"/>
    <ds:schemaRef ds:uri="http://schemas.microsoft.com/office/infopath/2007/PartnerControls"/>
    <ds:schemaRef ds:uri="e7e5defe-f649-46ab-94ae-47537cccca00"/>
  </ds:schemaRefs>
</ds:datastoreItem>
</file>

<file path=customXml/itemProps3.xml><?xml version="1.0" encoding="utf-8"?>
<ds:datastoreItem xmlns:ds="http://schemas.openxmlformats.org/officeDocument/2006/customXml" ds:itemID="{1BF34CB1-60E3-4C3E-B8E3-89ACBE266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7E636-0A75-4C4C-AF1C-F0C10A46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 Besucher</vt:lpstr>
    </vt:vector>
  </TitlesOfParts>
  <Manager/>
  <Company>INTEGRAL SECURITY &amp; SAFETY GmbH</Company>
  <LinksUpToDate>false</LinksUpToDate>
  <CharactersWithSpaces>6517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 Besucher</dc:title>
  <dc:subject>COVID-19 Schutzkonzept / LCERNE REGATTA</dc:subject>
  <dc:creator>Marcel Hodel</dc:creator>
  <cp:keywords/>
  <dc:description/>
  <cp:lastModifiedBy>Andreas Bucher</cp:lastModifiedBy>
  <cp:revision>3</cp:revision>
  <cp:lastPrinted>2020-12-15T13:12:00Z</cp:lastPrinted>
  <dcterms:created xsi:type="dcterms:W3CDTF">2021-04-07T09:45:00Z</dcterms:created>
  <dcterms:modified xsi:type="dcterms:W3CDTF">2021-04-07T09:49:00Z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0x010100A9778628209D654A89BC6A6654C7BF19</vt:lpwstr>
  </property>
</Properties>
</file>